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AC" w:rsidRPr="005539BF" w:rsidRDefault="00100F44" w:rsidP="00237BAC">
      <w:pPr>
        <w:spacing w:line="240" w:lineRule="auto"/>
        <w:ind w:firstLine="709"/>
        <w:jc w:val="right"/>
        <w:rPr>
          <w:sz w:val="24"/>
          <w:szCs w:val="24"/>
        </w:rPr>
      </w:pPr>
      <w:r w:rsidRPr="005539BF">
        <w:rPr>
          <w:sz w:val="24"/>
          <w:szCs w:val="24"/>
        </w:rPr>
        <w:t xml:space="preserve">Приложение </w:t>
      </w:r>
      <w:r w:rsidR="005539BF" w:rsidRPr="005539BF">
        <w:rPr>
          <w:sz w:val="24"/>
          <w:szCs w:val="24"/>
        </w:rPr>
        <w:t xml:space="preserve">№ </w:t>
      </w:r>
      <w:r w:rsidRPr="005539BF">
        <w:rPr>
          <w:sz w:val="24"/>
          <w:szCs w:val="24"/>
        </w:rPr>
        <w:t xml:space="preserve">1 к приказу </w:t>
      </w:r>
    </w:p>
    <w:p w:rsidR="00100F44" w:rsidRPr="005539BF" w:rsidRDefault="00100F44" w:rsidP="00100F44">
      <w:pPr>
        <w:spacing w:line="240" w:lineRule="auto"/>
        <w:ind w:firstLine="709"/>
        <w:jc w:val="right"/>
        <w:rPr>
          <w:sz w:val="24"/>
          <w:szCs w:val="24"/>
        </w:rPr>
      </w:pPr>
      <w:r w:rsidRPr="005539BF">
        <w:rPr>
          <w:sz w:val="24"/>
          <w:szCs w:val="24"/>
        </w:rPr>
        <w:t xml:space="preserve">от </w:t>
      </w:r>
      <w:r w:rsidR="00117459">
        <w:rPr>
          <w:sz w:val="24"/>
          <w:szCs w:val="24"/>
        </w:rPr>
        <w:t>31.08</w:t>
      </w:r>
      <w:r w:rsidRPr="005539BF">
        <w:rPr>
          <w:sz w:val="24"/>
          <w:szCs w:val="24"/>
        </w:rPr>
        <w:t xml:space="preserve">.2020 № </w:t>
      </w:r>
      <w:r w:rsidR="00117459">
        <w:rPr>
          <w:sz w:val="24"/>
          <w:szCs w:val="24"/>
        </w:rPr>
        <w:t>47</w:t>
      </w:r>
    </w:p>
    <w:p w:rsidR="00100F44" w:rsidRPr="00100F44" w:rsidRDefault="008A7E02" w:rsidP="00100F44">
      <w:pPr>
        <w:spacing w:line="240" w:lineRule="auto"/>
        <w:jc w:val="center"/>
        <w:rPr>
          <w:b/>
        </w:rPr>
      </w:pPr>
      <w:r>
        <w:rPr>
          <w:b/>
        </w:rPr>
        <w:t>План</w:t>
      </w:r>
      <w:r w:rsidR="00100F44" w:rsidRPr="00100F44">
        <w:rPr>
          <w:b/>
        </w:rPr>
        <w:t xml:space="preserve"> мероприятий («дорожной карты») по развитию </w:t>
      </w:r>
      <w:r w:rsidR="00237BAC">
        <w:rPr>
          <w:b/>
        </w:rPr>
        <w:t xml:space="preserve">школьной </w:t>
      </w:r>
      <w:r w:rsidR="00100F44" w:rsidRPr="00100F44">
        <w:rPr>
          <w:b/>
        </w:rPr>
        <w:t xml:space="preserve">системы оценки качества образования и механизмов управления качеством образования </w:t>
      </w:r>
    </w:p>
    <w:p w:rsidR="001621E5" w:rsidRPr="00FC3E39" w:rsidRDefault="001621E5" w:rsidP="001621E5">
      <w:pPr>
        <w:spacing w:line="240" w:lineRule="auto"/>
        <w:ind w:firstLine="709"/>
        <w:jc w:val="center"/>
        <w:rPr>
          <w:b/>
        </w:rPr>
      </w:pPr>
      <w:r w:rsidRPr="00FC3E39">
        <w:rPr>
          <w:b/>
        </w:rPr>
        <w:t>Пояснительная записка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План мероприятий («дорожная карта») по развитию </w:t>
      </w:r>
      <w:r w:rsidR="00237BAC">
        <w:t>школьной</w:t>
      </w:r>
      <w:r w:rsidRPr="00FC3E39">
        <w:t xml:space="preserve"> системы оценки качества образования и механизмов управления качеством образования (далее - Дорожная карта) разработан на основании нормативных и программных документов по развитию системы образования Российской Федерации для достижения следующих параметров: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обеспечение вхождения Российской Федерации в число 10 ведущих стран мира по качеству общего образования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обеспечение качественного массового образования в соответствии с требованиями Федеральных государственных образовательных стандартов начального &lt;1&gt;, основного &lt;2&gt; и среднего &lt;3&gt; общего образования (далее - ФГОС), </w:t>
      </w:r>
      <w:proofErr w:type="gramStart"/>
      <w:r w:rsidRPr="00FC3E39">
        <w:t>направленных</w:t>
      </w:r>
      <w:proofErr w:type="gramEnd"/>
      <w:r w:rsidRPr="00FC3E39">
        <w:t xml:space="preserve"> в том числе на обеспечение доступности получения качественного образования соответствующего уровня;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&lt;1&gt; Приказ Министерства образования и науки Российской Федерации (далее - </w:t>
      </w:r>
      <w:proofErr w:type="spellStart"/>
      <w:r w:rsidRPr="00FC3E39">
        <w:t>Минобрнауки</w:t>
      </w:r>
      <w:proofErr w:type="spellEnd"/>
      <w:r w:rsidRPr="00FC3E39">
        <w:t xml:space="preserve"> России)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&lt;2&gt; Приказ </w:t>
      </w:r>
      <w:proofErr w:type="spellStart"/>
      <w:r w:rsidRPr="00FC3E39">
        <w:t>Минобрнауки</w:t>
      </w:r>
      <w:proofErr w:type="spellEnd"/>
      <w:r w:rsidRPr="00FC3E39">
        <w:t xml:space="preserve"> России от 17.12.2010 № 1897 «Об утверждении федерального государственного образовательного стандарта основного общего образования»;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&lt;3&gt; Приказ </w:t>
      </w:r>
      <w:proofErr w:type="spellStart"/>
      <w:r w:rsidRPr="00FC3E39">
        <w:t>Минобрнауки</w:t>
      </w:r>
      <w:proofErr w:type="spellEnd"/>
      <w:r w:rsidRPr="00FC3E39">
        <w:t xml:space="preserve"> России от 17.05.2012 № 413 «Об утверждении федерального государственного образовательного стандарта среднего общего образования»;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 w:rsidRPr="00FC3E39">
        <w:t>обучающимися</w:t>
      </w:r>
      <w:proofErr w:type="gramEnd"/>
      <w:r w:rsidRPr="00FC3E39">
        <w:t xml:space="preserve"> базовых навыков и умений,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621E5" w:rsidRPr="00FC3E39" w:rsidRDefault="001621E5" w:rsidP="002913DD">
      <w:pPr>
        <w:pStyle w:val="a6"/>
        <w:ind w:firstLine="709"/>
        <w:jc w:val="both"/>
      </w:pPr>
      <w:proofErr w:type="gramStart"/>
      <w:r w:rsidRPr="00FC3E39">
        <w:lastRenderedPageBreak/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  <w:proofErr w:type="gramEnd"/>
    </w:p>
    <w:p w:rsidR="001621E5" w:rsidRPr="00FC3E39" w:rsidRDefault="001621E5" w:rsidP="002913DD">
      <w:pPr>
        <w:pStyle w:val="a6"/>
        <w:ind w:firstLine="709"/>
        <w:jc w:val="both"/>
      </w:pPr>
      <w:r w:rsidRPr="00FC3E39">
        <w:t>развитие таланта (выявление и развитие талантливых детей в соответствии с Концепцией общенациональной системы выявления и развития молодых талантов &lt;4&gt;);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&lt;4&gt; «Концепция общенациональной системы выявления и развития молодых талантов» утверждена Президентом Российской Федерации 03.04.2012 № Пр-827;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повышение объективности оценки образовательных результатов (в соответствии с рекомендациями Федеральной службы по надзору в сфере образования и науки Российской Федерации (далее - </w:t>
      </w:r>
      <w:proofErr w:type="spellStart"/>
      <w:r w:rsidRPr="00FC3E39">
        <w:t>Рособрнадзор</w:t>
      </w:r>
      <w:proofErr w:type="spellEnd"/>
      <w:r w:rsidRPr="00FC3E39">
        <w:t xml:space="preserve">) по повышению объективности оценки образовательных результатов - Письмо </w:t>
      </w:r>
      <w:proofErr w:type="spellStart"/>
      <w:r w:rsidRPr="00FC3E39">
        <w:t>Рособрнадзора</w:t>
      </w:r>
      <w:proofErr w:type="spellEnd"/>
      <w:r w:rsidRPr="00FC3E39">
        <w:t xml:space="preserve"> № 05-71 от 16.03.2018);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 (в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 совершенствование качества подготовки педагогических кадров (в соответствии с Планом мероприятий по формированию и введению национальной системы учительского роста &lt;5&gt;);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&lt;5&gt; Приказ </w:t>
      </w:r>
      <w:proofErr w:type="spellStart"/>
      <w:r w:rsidRPr="00FC3E39">
        <w:t>Минобрнауки</w:t>
      </w:r>
      <w:proofErr w:type="spellEnd"/>
      <w:r w:rsidRPr="00FC3E39">
        <w:t xml:space="preserve"> России от 26.07.2017 № 703 «Об утверждении Плана мероприятий («дорожной карты») Министерства образования и науки Российской Федерации по формированию и введению национальной системы учительского роста».</w:t>
      </w:r>
    </w:p>
    <w:p w:rsidR="001621E5" w:rsidRPr="00FC3E39" w:rsidRDefault="001621E5" w:rsidP="002913DD">
      <w:pPr>
        <w:pStyle w:val="a6"/>
        <w:ind w:firstLine="709"/>
        <w:jc w:val="both"/>
      </w:pPr>
      <w:proofErr w:type="gramStart"/>
      <w:r w:rsidRPr="00FC3E39">
        <w:t>развитие системы профориентации (в соответствии с Концепцией долгосрочного социально-экономического развития Российской Федерации на период до 2020 года &lt;6&gt; решение задачи «Улучшение качества рабочей силы и развитие ее профессиональной мобильности на основе реформирования системы профессионального образования всех уровней,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экономики, что предполагает развитие системы профессиональной</w:t>
      </w:r>
      <w:proofErr w:type="gramEnd"/>
      <w:r w:rsidRPr="00FC3E39">
        <w:t xml:space="preserve"> ориентации и психологической поддержки населения, в том числе профессиональной ориентации школьников, повышение их мотивации к трудовой деятельности по профессиям, специальностям, востребованным на рынке труда»).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lastRenderedPageBreak/>
        <w:t>&lt;6&gt; Распоряжение Правительства Российской Федерации от 17.11.2008 № 1662-р «О Концепции долгосрочного социально-экономического развития Российской Федерации на период до 2020 года» (вместе с «Концепцией долгосрочного социально-экономического развития Российской Федерации на период до 2020 года»).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Постановление Правительства Российской Федерации от 10.09.2012 № 897 «О Национальном координационном совете по поддержке молодых талантов России» (вместе с «Положением о Национальном координационном совете по поддержке молодых талантов России»);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Приказа Министерства образования и молодежной политики Свердловской области от 9 июля 2019 года № 97-Д «Об утверждении Плана мероприятий («дорожной карты») по развитию региональной системы оценки качества образования и региональных механизмов управления качеством образования в Свердловской области»;</w:t>
      </w:r>
    </w:p>
    <w:p w:rsidR="001621E5" w:rsidRPr="00FC3E39" w:rsidRDefault="001621E5" w:rsidP="002913DD">
      <w:pPr>
        <w:pStyle w:val="a6"/>
        <w:ind w:firstLine="709"/>
        <w:jc w:val="both"/>
      </w:pPr>
      <w:proofErr w:type="gramStart"/>
      <w:r w:rsidRPr="00FC3E39">
        <w:t xml:space="preserve">Настоящий Приказ разработан для формирования системной аналитической основы для принятия управленческих решений по развитию муниципальной системы образования через обеспечение функционирования и развития </w:t>
      </w:r>
      <w:r w:rsidR="008A7E02" w:rsidRPr="008A7E02">
        <w:t>муниципа</w:t>
      </w:r>
      <w:r w:rsidRPr="008A7E02">
        <w:t>льной системы оценки качества образования, эффективных механизмов комплексного мониторинга качества образования, опирающихся на массив данных о результатах независимых оценочных процедур, на контекстные данные по образовательным организациям</w:t>
      </w:r>
      <w:r w:rsidRPr="00FC3E39">
        <w:t xml:space="preserve"> Свердловской области, на сведения, характеризующие особенности работы органов местного самоуправления, осуществляющих управление</w:t>
      </w:r>
      <w:proofErr w:type="gramEnd"/>
      <w:r w:rsidRPr="00FC3E39">
        <w:t xml:space="preserve"> в сфере образования, руководителей образовательных организаций, системы профессионального и дополнительного профессионального образования.</w:t>
      </w:r>
    </w:p>
    <w:p w:rsidR="001621E5" w:rsidRPr="00FC3E39" w:rsidRDefault="001621E5" w:rsidP="002913DD">
      <w:pPr>
        <w:pStyle w:val="a6"/>
        <w:ind w:firstLine="709"/>
        <w:jc w:val="both"/>
      </w:pPr>
      <w:proofErr w:type="gramStart"/>
      <w:r w:rsidRPr="00FC3E39">
        <w:t xml:space="preserve">Приказом Министерства общего и профессионального образования Свердловской области от 18.12.2018 № 615-Д «О региональной системе оценки качества в Свердловской области», приказом Управления образования администрации </w:t>
      </w:r>
      <w:proofErr w:type="spellStart"/>
      <w:r w:rsidRPr="00FC3E39">
        <w:t>Нижнетуринского</w:t>
      </w:r>
      <w:proofErr w:type="spellEnd"/>
      <w:r w:rsidRPr="00FC3E39">
        <w:t xml:space="preserve"> городского округа от 16.01.2019 № 12 «О муниципальной системе  оценки качества образования </w:t>
      </w:r>
      <w:proofErr w:type="spellStart"/>
      <w:r w:rsidRPr="00FC3E39">
        <w:t>Нижнетуринского</w:t>
      </w:r>
      <w:proofErr w:type="spellEnd"/>
      <w:r w:rsidRPr="00FC3E39">
        <w:t xml:space="preserve"> городского округа» в </w:t>
      </w:r>
      <w:proofErr w:type="spellStart"/>
      <w:r w:rsidRPr="00FC3E39">
        <w:t>Нижнетуринском</w:t>
      </w:r>
      <w:proofErr w:type="spellEnd"/>
      <w:r w:rsidRPr="00FC3E39">
        <w:t xml:space="preserve"> городском округе организована деятельность по формированию системной аналитической основы принятия управленческих решений, направленных на развитие муниципальной системы образования, муниципальной системы</w:t>
      </w:r>
      <w:proofErr w:type="gramEnd"/>
      <w:r w:rsidRPr="00FC3E39">
        <w:t xml:space="preserve"> оценки качества образования и повышения эффективности региональных механизмов управления качеством образования. По данному направлению необходимо решить следующие задачи: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обеспечение формирования аналитических выводов по результатам оценочных процедур;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 проведение комплексного анализа полученной базы данных, сформированной на основе данных о результатах независимых процедур оценки качества образования (ВПР, НИКО), государственной итоговой аттестации (ЕГЭ, ОГЭ), контекстных данных об образовательных организациях НТГО.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Выбор направлений комплексного анализа должен обеспечивать анализ следующих аспектов состояния системы образования: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lastRenderedPageBreak/>
        <w:t>результатов оценочных процедур по годам и общеобразовательным предметам глубиной не менее 3 лет (там, где это целесообразно);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объективности результатов оценочных процедур;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результатов оценочных процедур в разрезе образовательных организаций или групп образовательных организаций;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связей между результатами процедур оценки качества образования и государственных итоговых аттестаций и контекстными данными, в том числе характеристиками условий осуществления образовательной деятельности и характеристиками образовательного процесса;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связей между результатами оценочных процедур, контекстными данными по общеобразовательным организациям и сведениями, характеризующими особенности работы органов местного самоуправления, осуществляющих управление в сфере образования, руководителей образовательных организаций;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зон риска, связанных с существенным отклонением показателей от установленных норм (если таковые утверждены нормативными документами) или от средних значений по Российской Федерации и по Свердловской области.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 xml:space="preserve">В рамках </w:t>
      </w:r>
      <w:proofErr w:type="gramStart"/>
      <w:r w:rsidRPr="00FC3E39">
        <w:t>формирования системы оценки качества образования</w:t>
      </w:r>
      <w:proofErr w:type="gramEnd"/>
      <w:r w:rsidRPr="00FC3E39">
        <w:t xml:space="preserve"> предлагается проведение комплексного анализа, предполагающего получение аналитических выводов по следующим направлениям: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1.</w:t>
      </w:r>
      <w:r w:rsidRPr="00FC3E39">
        <w:tab/>
        <w:t xml:space="preserve">Система оценки качества подготовки </w:t>
      </w:r>
      <w:proofErr w:type="gramStart"/>
      <w:r w:rsidRPr="00FC3E39">
        <w:t>обучающихся</w:t>
      </w:r>
      <w:proofErr w:type="gramEnd"/>
      <w:r w:rsidRPr="00FC3E39">
        <w:t>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2.</w:t>
      </w:r>
      <w:r w:rsidRPr="00FC3E39">
        <w:tab/>
        <w:t xml:space="preserve">Система </w:t>
      </w:r>
      <w:proofErr w:type="gramStart"/>
      <w:r w:rsidRPr="00FC3E39">
        <w:t>обеспечения объективности процедур оценки качества образования</w:t>
      </w:r>
      <w:proofErr w:type="gramEnd"/>
      <w:r w:rsidRPr="00FC3E39">
        <w:t>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3.</w:t>
      </w:r>
      <w:r w:rsidRPr="00FC3E39">
        <w:tab/>
        <w:t xml:space="preserve">Система </w:t>
      </w:r>
      <w:proofErr w:type="gramStart"/>
      <w:r w:rsidRPr="00FC3E39">
        <w:t>мониторинга эффективности руководителей всех образовательных организаций Свердловской области</w:t>
      </w:r>
      <w:proofErr w:type="gramEnd"/>
      <w:r w:rsidRPr="00FC3E39">
        <w:t>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4.</w:t>
      </w:r>
      <w:r w:rsidRPr="00FC3E39">
        <w:tab/>
        <w:t xml:space="preserve">Система </w:t>
      </w:r>
      <w:proofErr w:type="gramStart"/>
      <w:r w:rsidRPr="00FC3E39">
        <w:t>мониторинга качества повышения квалификации педагогов</w:t>
      </w:r>
      <w:proofErr w:type="gramEnd"/>
      <w:r w:rsidRPr="00FC3E39">
        <w:t>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5.</w:t>
      </w:r>
      <w:r w:rsidRPr="00FC3E39">
        <w:tab/>
        <w:t>Система методической работы.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6.</w:t>
      </w:r>
      <w:r w:rsidRPr="00FC3E39">
        <w:tab/>
        <w:t>Система работы со школами с низкими образовательными результатами.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7.</w:t>
      </w:r>
      <w:r w:rsidRPr="00FC3E39">
        <w:tab/>
        <w:t>Система развития таланта.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8.</w:t>
      </w:r>
      <w:r w:rsidRPr="00FC3E39">
        <w:tab/>
        <w:t>Система профориентации.</w:t>
      </w:r>
    </w:p>
    <w:p w:rsidR="001621E5" w:rsidRPr="00FC3E39" w:rsidRDefault="001621E5" w:rsidP="002913DD">
      <w:pPr>
        <w:pStyle w:val="a6"/>
        <w:ind w:firstLine="709"/>
        <w:jc w:val="both"/>
      </w:pPr>
      <w:r w:rsidRPr="00FC3E39">
        <w:t>Результаты комплексного анализа формируются в соответствии с перечисленными выше актуальными направлениями развития системы образования и с учетом необходимости проведения комплексного анализа по общеобразовательным организациям НТГО.</w:t>
      </w:r>
    </w:p>
    <w:p w:rsidR="001621E5" w:rsidRPr="00FC3E39" w:rsidRDefault="001621E5" w:rsidP="002913DD">
      <w:pPr>
        <w:pStyle w:val="a6"/>
        <w:ind w:firstLine="709"/>
        <w:jc w:val="both"/>
        <w:rPr>
          <w:bCs/>
          <w:i/>
        </w:rPr>
      </w:pPr>
    </w:p>
    <w:p w:rsidR="00276B76" w:rsidRDefault="00276B76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</w:p>
    <w:p w:rsidR="001621E5" w:rsidRDefault="00EC50EE" w:rsidP="00EC50EE">
      <w:pPr>
        <w:pStyle w:val="70"/>
        <w:shd w:val="clear" w:color="auto" w:fill="auto"/>
        <w:spacing w:after="3" w:line="240" w:lineRule="auto"/>
        <w:ind w:left="200"/>
        <w:jc w:val="center"/>
        <w:rPr>
          <w:rFonts w:ascii="Liberation Serif" w:hAnsi="Liberation Serif" w:cs="Liberation Serif"/>
          <w:bCs w:val="0"/>
          <w:i/>
          <w:sz w:val="28"/>
          <w:szCs w:val="28"/>
        </w:rPr>
      </w:pPr>
      <w:r w:rsidRPr="00436B9F">
        <w:rPr>
          <w:rFonts w:ascii="Liberation Serif" w:hAnsi="Liberation Serif" w:cs="Liberation Serif"/>
          <w:bCs w:val="0"/>
          <w:i/>
          <w:sz w:val="28"/>
          <w:szCs w:val="28"/>
        </w:rPr>
        <w:lastRenderedPageBreak/>
        <w:t xml:space="preserve">Дорожная карта по развитию </w:t>
      </w:r>
      <w:r w:rsidR="001F4C8D">
        <w:rPr>
          <w:rFonts w:ascii="Liberation Serif" w:hAnsi="Liberation Serif" w:cs="Liberation Serif"/>
          <w:bCs w:val="0"/>
          <w:i/>
          <w:sz w:val="28"/>
          <w:szCs w:val="28"/>
        </w:rPr>
        <w:t>школьной</w:t>
      </w:r>
      <w:r w:rsidRPr="00436B9F">
        <w:rPr>
          <w:rFonts w:ascii="Liberation Serif" w:hAnsi="Liberation Serif" w:cs="Liberation Serif"/>
          <w:bCs w:val="0"/>
          <w:i/>
          <w:sz w:val="28"/>
          <w:szCs w:val="28"/>
        </w:rPr>
        <w:t xml:space="preserve"> системы оценки качества образования и механизмов управления качеством образования </w:t>
      </w: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986"/>
        <w:gridCol w:w="10524"/>
        <w:gridCol w:w="363"/>
        <w:gridCol w:w="1363"/>
        <w:gridCol w:w="1550"/>
      </w:tblGrid>
      <w:tr w:rsidR="00276B76" w:rsidRPr="00436B9F" w:rsidTr="00863B2A">
        <w:trPr>
          <w:trHeight w:val="20"/>
        </w:trPr>
        <w:tc>
          <w:tcPr>
            <w:tcW w:w="333" w:type="pct"/>
          </w:tcPr>
          <w:p w:rsidR="00EC50EE" w:rsidRPr="00436B9F" w:rsidRDefault="00EC50EE" w:rsidP="008D7B24">
            <w:pPr>
              <w:pStyle w:val="a6"/>
              <w:jc w:val="center"/>
              <w:rPr>
                <w:sz w:val="22"/>
                <w:szCs w:val="22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№</w:t>
            </w:r>
          </w:p>
        </w:tc>
        <w:tc>
          <w:tcPr>
            <w:tcW w:w="3559" w:type="pct"/>
          </w:tcPr>
          <w:p w:rsidR="00EC50EE" w:rsidRPr="00436B9F" w:rsidRDefault="00EC50EE" w:rsidP="008D7B24">
            <w:pPr>
              <w:pStyle w:val="a6"/>
              <w:jc w:val="center"/>
              <w:rPr>
                <w:sz w:val="22"/>
                <w:szCs w:val="22"/>
              </w:rPr>
            </w:pPr>
            <w:r w:rsidRPr="00436B9F">
              <w:rPr>
                <w:rStyle w:val="21"/>
                <w:rFonts w:ascii="Liberation Serif" w:eastAsiaTheme="minorHAnsi" w:hAnsi="Liberation Serif" w:cs="Liberation Serif"/>
                <w:b w:val="0"/>
                <w:color w:val="auto"/>
              </w:rPr>
              <w:t>Мероприятие (содержание деятельности)</w:t>
            </w:r>
          </w:p>
        </w:tc>
        <w:tc>
          <w:tcPr>
            <w:tcW w:w="584" w:type="pct"/>
            <w:gridSpan w:val="2"/>
          </w:tcPr>
          <w:p w:rsidR="00EC50EE" w:rsidRPr="000F6794" w:rsidRDefault="00EC50EE" w:rsidP="008D7B24">
            <w:pPr>
              <w:pStyle w:val="a6"/>
              <w:jc w:val="center"/>
              <w:rPr>
                <w:sz w:val="20"/>
                <w:szCs w:val="20"/>
              </w:rPr>
            </w:pPr>
            <w:r w:rsidRPr="000F6794">
              <w:rPr>
                <w:rStyle w:val="21"/>
                <w:rFonts w:ascii="Liberation Serif" w:eastAsiaTheme="minorHAnsi" w:hAnsi="Liberation Serif" w:cs="Liberation Serif"/>
                <w:b w:val="0"/>
                <w:color w:val="auto"/>
                <w:sz w:val="20"/>
                <w:szCs w:val="20"/>
              </w:rPr>
              <w:t>Сроки</w:t>
            </w:r>
          </w:p>
          <w:p w:rsidR="00EC50EE" w:rsidRPr="000F6794" w:rsidRDefault="00EC50EE" w:rsidP="008D7B24">
            <w:pPr>
              <w:pStyle w:val="a6"/>
              <w:jc w:val="center"/>
              <w:rPr>
                <w:sz w:val="20"/>
                <w:szCs w:val="20"/>
              </w:rPr>
            </w:pPr>
            <w:r w:rsidRPr="000F6794">
              <w:rPr>
                <w:rStyle w:val="21"/>
                <w:rFonts w:ascii="Liberation Serif" w:eastAsiaTheme="minorHAnsi" w:hAnsi="Liberation Serif" w:cs="Liberation Serif"/>
                <w:b w:val="0"/>
                <w:color w:val="auto"/>
                <w:sz w:val="20"/>
                <w:szCs w:val="20"/>
              </w:rPr>
              <w:t>исполнения</w:t>
            </w:r>
          </w:p>
        </w:tc>
        <w:tc>
          <w:tcPr>
            <w:tcW w:w="524" w:type="pct"/>
          </w:tcPr>
          <w:p w:rsidR="00EC50EE" w:rsidRPr="000F6794" w:rsidRDefault="000F6794" w:rsidP="000F6794">
            <w:pPr>
              <w:pStyle w:val="a6"/>
              <w:jc w:val="center"/>
              <w:rPr>
                <w:sz w:val="20"/>
                <w:szCs w:val="20"/>
              </w:rPr>
            </w:pPr>
            <w:r w:rsidRPr="000F6794">
              <w:rPr>
                <w:rStyle w:val="21"/>
                <w:rFonts w:ascii="Liberation Serif" w:eastAsiaTheme="minorHAnsi" w:hAnsi="Liberation Serif" w:cs="Liberation Serif"/>
                <w:b w:val="0"/>
                <w:color w:val="auto"/>
                <w:sz w:val="20"/>
                <w:szCs w:val="20"/>
              </w:rPr>
              <w:t>Ответственный исполнитель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EC50EE" w:rsidRPr="00436B9F" w:rsidRDefault="00EC50EE" w:rsidP="008D5123">
            <w:pPr>
              <w:pStyle w:val="a6"/>
              <w:jc w:val="center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</w:t>
            </w:r>
          </w:p>
        </w:tc>
        <w:tc>
          <w:tcPr>
            <w:tcW w:w="3559" w:type="pct"/>
          </w:tcPr>
          <w:p w:rsidR="00EC50EE" w:rsidRPr="00436B9F" w:rsidRDefault="00EC50EE" w:rsidP="008D5123">
            <w:pPr>
              <w:pStyle w:val="a6"/>
              <w:jc w:val="center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</w:t>
            </w:r>
          </w:p>
        </w:tc>
        <w:tc>
          <w:tcPr>
            <w:tcW w:w="584" w:type="pct"/>
            <w:gridSpan w:val="2"/>
          </w:tcPr>
          <w:p w:rsidR="00EC50EE" w:rsidRPr="00436B9F" w:rsidRDefault="00EC50EE" w:rsidP="008D5123">
            <w:pPr>
              <w:pStyle w:val="a6"/>
              <w:jc w:val="center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</w:t>
            </w:r>
          </w:p>
        </w:tc>
        <w:tc>
          <w:tcPr>
            <w:tcW w:w="524" w:type="pct"/>
          </w:tcPr>
          <w:p w:rsidR="00EC50EE" w:rsidRPr="00436B9F" w:rsidRDefault="00EC50EE" w:rsidP="008D5123">
            <w:pPr>
              <w:pStyle w:val="a6"/>
              <w:jc w:val="center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4</w:t>
            </w:r>
          </w:p>
        </w:tc>
      </w:tr>
      <w:tr w:rsidR="00917FDD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EC50EE" w:rsidRPr="00436B9F" w:rsidRDefault="00EC50EE" w:rsidP="001F4C8D">
            <w:pPr>
              <w:pStyle w:val="a6"/>
              <w:numPr>
                <w:ilvl w:val="0"/>
                <w:numId w:val="2"/>
              </w:numPr>
              <w:jc w:val="both"/>
              <w:rPr>
                <w:rStyle w:val="21"/>
                <w:rFonts w:ascii="Liberation Serif" w:eastAsiaTheme="minorHAnsi" w:hAnsi="Liberation Serif" w:cs="Liberation Serif"/>
                <w:color w:val="auto"/>
                <w:sz w:val="28"/>
                <w:szCs w:val="28"/>
              </w:rPr>
            </w:pPr>
            <w:r w:rsidRPr="00436B9F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Нормативно-правовое обеспечение </w:t>
            </w:r>
            <w:proofErr w:type="gramStart"/>
            <w:r w:rsidRPr="00436B9F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развития </w:t>
            </w:r>
            <w:r w:rsidR="001F4C8D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школьной </w:t>
            </w:r>
            <w:r w:rsidRPr="00436B9F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 системы оценки качества образования</w:t>
            </w:r>
            <w:proofErr w:type="gramEnd"/>
            <w:r w:rsidRPr="00436B9F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 и механизмов управления качеством образования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EC50EE" w:rsidRPr="00436B9F" w:rsidRDefault="00EC50EE" w:rsidP="005C17FA">
            <w:pPr>
              <w:pStyle w:val="a6"/>
              <w:jc w:val="center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1.</w:t>
            </w:r>
          </w:p>
        </w:tc>
        <w:tc>
          <w:tcPr>
            <w:tcW w:w="3559" w:type="pct"/>
          </w:tcPr>
          <w:p w:rsidR="00EC50EE" w:rsidRPr="00436B9F" w:rsidRDefault="00EC50EE" w:rsidP="001F4C8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Утверждение Дорожной карты </w:t>
            </w:r>
          </w:p>
        </w:tc>
        <w:tc>
          <w:tcPr>
            <w:tcW w:w="584" w:type="pct"/>
            <w:gridSpan w:val="2"/>
          </w:tcPr>
          <w:p w:rsidR="00EC50EE" w:rsidRPr="002F73FE" w:rsidRDefault="001F4C8D" w:rsidP="00F75591">
            <w:pPr>
              <w:pStyle w:val="a6"/>
              <w:rPr>
                <w:sz w:val="22"/>
                <w:szCs w:val="22"/>
              </w:rPr>
            </w:pPr>
            <w:r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Январь 2020</w:t>
            </w:r>
            <w:r w:rsidR="00EC50EE"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 года</w:t>
            </w:r>
          </w:p>
        </w:tc>
        <w:tc>
          <w:tcPr>
            <w:tcW w:w="524" w:type="pct"/>
          </w:tcPr>
          <w:p w:rsidR="003855F0" w:rsidRPr="002F73FE" w:rsidRDefault="00117459" w:rsidP="00DA05A2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</w:t>
            </w:r>
            <w:bookmarkStart w:id="0" w:name="_GoBack"/>
            <w:bookmarkEnd w:id="0"/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3855F0" w:rsidRPr="00436B9F" w:rsidRDefault="003855F0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</w:t>
            </w:r>
          </w:p>
        </w:tc>
        <w:tc>
          <w:tcPr>
            <w:tcW w:w="3559" w:type="pct"/>
            <w:vAlign w:val="bottom"/>
          </w:tcPr>
          <w:p w:rsidR="003855F0" w:rsidRPr="00436B9F" w:rsidRDefault="003855F0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Утверждение </w:t>
            </w:r>
            <w:r w:rsidR="00244A58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школьных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показателей</w:t>
            </w:r>
            <w:r w:rsidR="00244A58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системы повышения квалификации педагогов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:</w:t>
            </w:r>
          </w:p>
          <w:p w:rsidR="003855F0" w:rsidRPr="00436B9F" w:rsidRDefault="003855F0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учет диагностики профессиональных дефицитов;</w:t>
            </w:r>
          </w:p>
          <w:p w:rsidR="003855F0" w:rsidRPr="00436B9F" w:rsidRDefault="003855F0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качество программ ДПО (соответствие требованиям к структуре и содержанию);</w:t>
            </w:r>
          </w:p>
          <w:p w:rsidR="003855F0" w:rsidRPr="00436B9F" w:rsidRDefault="003855F0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учет специфики </w:t>
            </w:r>
            <w:r w:rsidR="00C24E26"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</w:t>
            </w:r>
            <w:proofErr w:type="gramStart"/>
            <w:r w:rsidR="00C24E26"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(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повышенного статуса, городские, сельские, малокомплектные/ с учетом специфики образовательных программ) и сети</w:t>
            </w:r>
            <w:r w:rsidR="00244A58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="00C24E26"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ОО</w:t>
            </w:r>
            <w:r w:rsidR="00244A58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НТГО;</w:t>
            </w:r>
          </w:p>
          <w:p w:rsidR="003855F0" w:rsidRPr="00436B9F" w:rsidRDefault="003855F0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связь с потребностями региона, образовательной организации, педагога</w:t>
            </w:r>
          </w:p>
        </w:tc>
        <w:tc>
          <w:tcPr>
            <w:tcW w:w="584" w:type="pct"/>
            <w:gridSpan w:val="2"/>
          </w:tcPr>
          <w:p w:rsidR="003855F0" w:rsidRPr="002F73FE" w:rsidRDefault="003855F0" w:rsidP="00244A58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="00244A58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 год</w:t>
            </w:r>
          </w:p>
        </w:tc>
        <w:tc>
          <w:tcPr>
            <w:tcW w:w="524" w:type="pct"/>
          </w:tcPr>
          <w:p w:rsidR="003855F0" w:rsidRPr="002F73FE" w:rsidRDefault="003855F0" w:rsidP="00E27B15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3855F0" w:rsidRPr="00436B9F" w:rsidRDefault="003855F0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</w:t>
            </w:r>
          </w:p>
        </w:tc>
        <w:tc>
          <w:tcPr>
            <w:tcW w:w="3559" w:type="pct"/>
          </w:tcPr>
          <w:p w:rsidR="003855F0" w:rsidRPr="00436B9F" w:rsidRDefault="003855F0" w:rsidP="002E30DB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Утверждение </w:t>
            </w:r>
            <w:r w:rsidR="002E30DB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школьных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показателей системы методической работы: по обеспеченности адресной методической помощи, с учетом потребностей педагога; по поддержке молодых педагогов и/или системы наставничества; с учетом специфики образовательной организации</w:t>
            </w:r>
          </w:p>
        </w:tc>
        <w:tc>
          <w:tcPr>
            <w:tcW w:w="584" w:type="pct"/>
            <w:gridSpan w:val="2"/>
          </w:tcPr>
          <w:p w:rsidR="003855F0" w:rsidRPr="002F73FE" w:rsidRDefault="003855F0" w:rsidP="002E30DB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="002E30DB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 год</w:t>
            </w:r>
          </w:p>
        </w:tc>
        <w:tc>
          <w:tcPr>
            <w:tcW w:w="524" w:type="pct"/>
          </w:tcPr>
          <w:p w:rsidR="003855F0" w:rsidRPr="002F73FE" w:rsidRDefault="003855F0" w:rsidP="006B4C16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6C0104" w:rsidRPr="00436B9F" w:rsidRDefault="00D7730D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4</w:t>
            </w:r>
          </w:p>
        </w:tc>
        <w:tc>
          <w:tcPr>
            <w:tcW w:w="3559" w:type="pct"/>
          </w:tcPr>
          <w:p w:rsidR="006C0104" w:rsidRPr="00436B9F" w:rsidRDefault="006C0104" w:rsidP="002E30DB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Утверждение  Положения о </w:t>
            </w:r>
            <w:r w:rsidR="002E30DB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школьной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системе оценки качества образования (далее </w:t>
            </w:r>
            <w:r w:rsidR="002E30DB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Ш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СОКО)  </w:t>
            </w:r>
          </w:p>
        </w:tc>
        <w:tc>
          <w:tcPr>
            <w:tcW w:w="584" w:type="pct"/>
            <w:gridSpan w:val="2"/>
          </w:tcPr>
          <w:p w:rsidR="006C0104" w:rsidRPr="002F73FE" w:rsidRDefault="006C0104" w:rsidP="002E30DB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="002E30DB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</w:t>
            </w: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 год</w:t>
            </w:r>
          </w:p>
        </w:tc>
        <w:tc>
          <w:tcPr>
            <w:tcW w:w="524" w:type="pct"/>
          </w:tcPr>
          <w:p w:rsidR="006C0104" w:rsidRPr="002F73FE" w:rsidRDefault="006C0104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6C0104" w:rsidRPr="00436B9F" w:rsidRDefault="00D7730D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5</w:t>
            </w:r>
          </w:p>
        </w:tc>
        <w:tc>
          <w:tcPr>
            <w:tcW w:w="3559" w:type="pct"/>
          </w:tcPr>
          <w:p w:rsidR="006C0104" w:rsidRPr="00436B9F" w:rsidRDefault="006C0104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Утверждение муниципальных показателей эффективности деятельности руководителей </w:t>
            </w:r>
            <w:proofErr w:type="spellStart"/>
            <w:r w:rsidR="00C24E26"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учетом специфики образовательной организации;</w:t>
            </w:r>
          </w:p>
        </w:tc>
        <w:tc>
          <w:tcPr>
            <w:tcW w:w="584" w:type="pct"/>
            <w:gridSpan w:val="2"/>
          </w:tcPr>
          <w:p w:rsidR="006C0104" w:rsidRPr="002F73FE" w:rsidRDefault="006C0104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6C0104" w:rsidRPr="002F73FE" w:rsidRDefault="006C0104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6C0104" w:rsidRPr="00436B9F" w:rsidRDefault="00D7730D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6</w:t>
            </w:r>
          </w:p>
        </w:tc>
        <w:tc>
          <w:tcPr>
            <w:tcW w:w="3559" w:type="pct"/>
          </w:tcPr>
          <w:p w:rsidR="006C0104" w:rsidRPr="00436B9F" w:rsidRDefault="006C0104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Внесение изменений в  Положение о порядке установления стимулирующих выплат  руководителям муниципальных  организаций, в отношении которых функции и полномочия учредителя осуществляются Муниципальным органом управления образованием Управление образованием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Нижнетуринского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городского округа  </w:t>
            </w:r>
          </w:p>
        </w:tc>
        <w:tc>
          <w:tcPr>
            <w:tcW w:w="584" w:type="pct"/>
            <w:gridSpan w:val="2"/>
          </w:tcPr>
          <w:p w:rsidR="006C0104" w:rsidRPr="002F73FE" w:rsidRDefault="006C0104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6C0104" w:rsidRPr="008A7E02" w:rsidRDefault="006C0104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20E0F" w:rsidRPr="00436B9F" w:rsidRDefault="00420E0F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7</w:t>
            </w:r>
          </w:p>
        </w:tc>
        <w:tc>
          <w:tcPr>
            <w:tcW w:w="3559" w:type="pct"/>
          </w:tcPr>
          <w:p w:rsidR="00420E0F" w:rsidRPr="00436B9F" w:rsidRDefault="00420E0F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Утверждение муниципальной  программы  помощи школам с низкими образовательными результатами и школам, функционирующим в неблагоприятных социальных условиях.</w:t>
            </w:r>
          </w:p>
        </w:tc>
        <w:tc>
          <w:tcPr>
            <w:tcW w:w="584" w:type="pct"/>
            <w:gridSpan w:val="2"/>
          </w:tcPr>
          <w:p w:rsidR="00420E0F" w:rsidRPr="002F73FE" w:rsidRDefault="00420E0F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420E0F" w:rsidRPr="008A7E02" w:rsidRDefault="00420E0F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20E0F" w:rsidRPr="00436B9F" w:rsidRDefault="00420E0F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8</w:t>
            </w:r>
          </w:p>
        </w:tc>
        <w:tc>
          <w:tcPr>
            <w:tcW w:w="3559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Утверждение муниципального портфеля проектов, направленного на выявление и поддержку одаренных детей и молодежи на территории </w:t>
            </w:r>
            <w:proofErr w:type="spellStart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Нижнетуринского</w:t>
            </w:r>
            <w:proofErr w:type="spellEnd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городского округа </w:t>
            </w:r>
          </w:p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Положение о конкурсе проектов ОО, направленных развитие школьных моделей  развития таланта</w:t>
            </w:r>
          </w:p>
        </w:tc>
        <w:tc>
          <w:tcPr>
            <w:tcW w:w="584" w:type="pct"/>
            <w:gridSpan w:val="2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УО</w:t>
            </w:r>
          </w:p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20E0F" w:rsidRPr="00436B9F" w:rsidRDefault="00420E0F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9</w:t>
            </w:r>
          </w:p>
        </w:tc>
        <w:tc>
          <w:tcPr>
            <w:tcW w:w="3559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Утверждение Положений о муниципальных педагогических чтениях</w:t>
            </w:r>
          </w:p>
        </w:tc>
        <w:tc>
          <w:tcPr>
            <w:tcW w:w="584" w:type="pct"/>
            <w:gridSpan w:val="2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20E0F" w:rsidRPr="00436B9F" w:rsidRDefault="00420E0F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10</w:t>
            </w:r>
          </w:p>
        </w:tc>
        <w:tc>
          <w:tcPr>
            <w:tcW w:w="3559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Утверждение положения и состава Координационного совета </w:t>
            </w:r>
            <w:proofErr w:type="spellStart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попрофориентационной</w:t>
            </w:r>
            <w:proofErr w:type="spellEnd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деятельности  в </w:t>
            </w:r>
            <w:proofErr w:type="spellStart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Нижнетуринском</w:t>
            </w:r>
            <w:proofErr w:type="spellEnd"/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городском округе</w:t>
            </w:r>
          </w:p>
        </w:tc>
        <w:tc>
          <w:tcPr>
            <w:tcW w:w="584" w:type="pct"/>
            <w:gridSpan w:val="2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УО</w:t>
            </w:r>
          </w:p>
          <w:p w:rsidR="00420E0F" w:rsidRPr="008A7E02" w:rsidRDefault="00420E0F" w:rsidP="008A7E02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8A7E02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МКУ «ИМЦ»</w:t>
            </w:r>
          </w:p>
        </w:tc>
      </w:tr>
      <w:tr w:rsidR="00917FDD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420E0F" w:rsidRPr="002F73FE" w:rsidRDefault="00420E0F" w:rsidP="002F73FE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</w:pPr>
            <w:r w:rsidRPr="002F73FE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Система оценки качества подготовки </w:t>
            </w:r>
            <w:proofErr w:type="gramStart"/>
            <w:r w:rsidRPr="002F73FE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>обучающихся</w:t>
            </w:r>
            <w:proofErr w:type="gramEnd"/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20E0F" w:rsidRPr="00436B9F" w:rsidRDefault="00420E0F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59" w:type="pct"/>
          </w:tcPr>
          <w:p w:rsidR="00420E0F" w:rsidRPr="00436B9F" w:rsidRDefault="00420E0F" w:rsidP="00B4322F">
            <w:pPr>
              <w:pStyle w:val="a6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584" w:type="pct"/>
            <w:gridSpan w:val="2"/>
          </w:tcPr>
          <w:p w:rsidR="00420E0F" w:rsidRPr="002F73FE" w:rsidRDefault="00420E0F" w:rsidP="00F7559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20E0F" w:rsidP="004F014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20E0F" w:rsidRPr="002F73FE" w:rsidRDefault="00420E0F" w:rsidP="004F014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12</w:t>
            </w:r>
          </w:p>
        </w:tc>
        <w:tc>
          <w:tcPr>
            <w:tcW w:w="3559" w:type="pct"/>
          </w:tcPr>
          <w:p w:rsidR="004F0145" w:rsidRPr="00436B9F" w:rsidRDefault="004F0145" w:rsidP="00B4322F">
            <w:pPr>
              <w:pStyle w:val="a6"/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Определение муниципального перечня оценочных процедур и стандарты (технические, технологические, процедурные) их проведения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4F014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4F0145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13</w:t>
            </w:r>
          </w:p>
        </w:tc>
        <w:tc>
          <w:tcPr>
            <w:tcW w:w="3559" w:type="pct"/>
          </w:tcPr>
          <w:p w:rsidR="004F0145" w:rsidRPr="00436B9F" w:rsidRDefault="004F0145" w:rsidP="00B4322F">
            <w:pPr>
              <w:pStyle w:val="a6"/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Проведение региональных процедур по оценке качества подготовки обучающихся (предметных и </w:t>
            </w:r>
            <w:proofErr w:type="spell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метапредметных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результатов) на регулярной основе (все классы, все предметы в начале учебного года — стартовая, в конце учебного года - итоговая - за исключением предметов и классов, по которым проводятся ВПР)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14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Организация участия </w:t>
            </w:r>
            <w:proofErr w:type="spellStart"/>
            <w:r w:rsidR="00C24E26"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в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международных сравнительных </w:t>
            </w:r>
            <w:proofErr w:type="gram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исследованиях</w:t>
            </w:r>
            <w:proofErr w:type="gram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качества образования в составе общероссийской выборки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15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Организация участия </w:t>
            </w:r>
            <w:proofErr w:type="spellStart"/>
            <w:r w:rsidR="00C24E26"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в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национальных </w:t>
            </w:r>
            <w:proofErr w:type="gram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исследованиях</w:t>
            </w:r>
            <w:proofErr w:type="gram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качества образования в составе общероссийской выборки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16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Организация участия </w:t>
            </w:r>
            <w:proofErr w:type="spellStart"/>
            <w:r w:rsidR="00C24E26"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во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Всероссийских проверочных </w:t>
            </w:r>
            <w:proofErr w:type="gram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работах</w:t>
            </w:r>
            <w:proofErr w:type="gramEnd"/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17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Организация участия </w:t>
            </w:r>
            <w:proofErr w:type="spellStart"/>
            <w:r w:rsidR="00C24E26"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в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апробации инструментария мониторинга функциональной грамотности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18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Использование </w:t>
            </w:r>
            <w:proofErr w:type="gram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системы показателей оценки качества подготовки</w:t>
            </w:r>
            <w:proofErr w:type="gram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 для анализа состояния системы образования муниципалитета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19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Проведение </w:t>
            </w:r>
            <w:proofErr w:type="gram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мониторинга достижения показателей оценки качества подготовки</w:t>
            </w:r>
            <w:proofErr w:type="gram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обучающихся (по базовой подготовке (минимальный уровень), по подготовке высокого уровня, по индивидуализации обучения)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20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Использование методики комплексного анализа по нескольким процедурам оценки качества образования на основе кластерного подхода и </w:t>
            </w:r>
            <w:proofErr w:type="spellStart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сопоставлениявнешней</w:t>
            </w:r>
            <w:proofErr w:type="spellEnd"/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оценки и самооценки субъекта образовательной деятельности с учетом контекстной информации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21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Проведение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22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Использование адресных рекомендаций, в том числе для принятия управленческих решений, по результатам комплексного анализа по нескольким процедурам оценки качества образования на основе кластерного подхода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23</w:t>
            </w:r>
          </w:p>
        </w:tc>
        <w:tc>
          <w:tcPr>
            <w:tcW w:w="3559" w:type="pct"/>
            <w:vAlign w:val="bottom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Внедрение региональной автоматизированной системы оценки качества образования (РАС ОКО) на </w:t>
            </w: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lastRenderedPageBreak/>
              <w:t>уровне муниципалитета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2020 год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lastRenderedPageBreak/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59" w:type="pct"/>
            <w:vAlign w:val="bottom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Внедрение Региональной автоматизированной системы аттестации педагогов на основе электронного портфолио (РАСАТ) на уровне муниципалитета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25</w:t>
            </w:r>
          </w:p>
        </w:tc>
        <w:tc>
          <w:tcPr>
            <w:tcW w:w="3559" w:type="pct"/>
            <w:vAlign w:val="bottom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 общественного управления через проведение процедур независимой оценки деятельности </w:t>
            </w:r>
            <w:r w:rsidR="00C24E26"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ОО</w:t>
            </w: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, осуществляющих образовательную деятельность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26</w:t>
            </w:r>
          </w:p>
        </w:tc>
        <w:tc>
          <w:tcPr>
            <w:tcW w:w="3559" w:type="pct"/>
            <w:vAlign w:val="bottom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Обеспечение выполнения требований информационной безопасности на всех этапах сбора и обработки информации о качестве образования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5C17F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27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Использование учебных пособий, методических материалов и методических рекомендаций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28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Внедрение электронного (цифрового) паспорта образовательной организации, содержащего статистическую и иную информацию 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2021 год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4F0145" w:rsidRPr="00436B9F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29</w:t>
            </w:r>
          </w:p>
        </w:tc>
        <w:tc>
          <w:tcPr>
            <w:tcW w:w="3559" w:type="pct"/>
          </w:tcPr>
          <w:p w:rsidR="004F0145" w:rsidRPr="00436B9F" w:rsidRDefault="004F0145" w:rsidP="009D361D">
            <w:pPr>
              <w:pStyle w:val="a6"/>
              <w:jc w:val="both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Обеспечение доступа к банку валидной образовательной статистики различных категорий пользователей (ОО, вузы, родители, обучающиеся, и др.)</w:t>
            </w:r>
          </w:p>
        </w:tc>
        <w:tc>
          <w:tcPr>
            <w:tcW w:w="584" w:type="pct"/>
            <w:gridSpan w:val="2"/>
          </w:tcPr>
          <w:p w:rsidR="004F0145" w:rsidRPr="002F73FE" w:rsidRDefault="004F0145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2021 год</w:t>
            </w:r>
          </w:p>
        </w:tc>
        <w:tc>
          <w:tcPr>
            <w:tcW w:w="524" w:type="pct"/>
          </w:tcPr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4F0145" w:rsidRPr="002F73FE" w:rsidRDefault="004F0145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2A1C0C" w:rsidRPr="00436B9F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30</w:t>
            </w:r>
          </w:p>
        </w:tc>
        <w:tc>
          <w:tcPr>
            <w:tcW w:w="3559" w:type="pct"/>
          </w:tcPr>
          <w:p w:rsidR="002A1C0C" w:rsidRPr="00436B9F" w:rsidRDefault="002A1C0C" w:rsidP="009D361D">
            <w:pPr>
              <w:pStyle w:val="a6"/>
              <w:jc w:val="both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Ежегодный доклад «О состоянии системы образования в </w:t>
            </w:r>
            <w:proofErr w:type="spellStart"/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Нижнетуринском</w:t>
            </w:r>
            <w:proofErr w:type="spellEnd"/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городском округе»</w:t>
            </w:r>
          </w:p>
        </w:tc>
        <w:tc>
          <w:tcPr>
            <w:tcW w:w="584" w:type="pct"/>
            <w:gridSpan w:val="2"/>
          </w:tcPr>
          <w:p w:rsidR="002A1C0C" w:rsidRPr="002F73FE" w:rsidRDefault="0074091A" w:rsidP="008D7B24">
            <w:pPr>
              <w:pStyle w:val="a6"/>
              <w:rPr>
                <w:sz w:val="22"/>
                <w:szCs w:val="22"/>
              </w:rPr>
            </w:pPr>
            <w:r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</w:p>
        </w:tc>
      </w:tr>
      <w:tr w:rsidR="0074091A" w:rsidRPr="00436B9F" w:rsidTr="00863B2A">
        <w:trPr>
          <w:trHeight w:val="20"/>
        </w:trPr>
        <w:tc>
          <w:tcPr>
            <w:tcW w:w="333" w:type="pct"/>
          </w:tcPr>
          <w:p w:rsidR="0074091A" w:rsidRPr="00436B9F" w:rsidRDefault="0074091A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31</w:t>
            </w:r>
          </w:p>
        </w:tc>
        <w:tc>
          <w:tcPr>
            <w:tcW w:w="3559" w:type="pct"/>
          </w:tcPr>
          <w:p w:rsidR="0074091A" w:rsidRPr="00436B9F" w:rsidRDefault="0074091A" w:rsidP="009D361D">
            <w:pPr>
              <w:pStyle w:val="a6"/>
              <w:jc w:val="both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Ежегодный </w:t>
            </w:r>
            <w:proofErr w:type="gramStart"/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методический анализ</w:t>
            </w:r>
            <w:proofErr w:type="gramEnd"/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 результатов ГИА.  Анализ результатов ВПР и др. диагностических процедур. Размещение на сайте МОУО</w:t>
            </w:r>
          </w:p>
        </w:tc>
        <w:tc>
          <w:tcPr>
            <w:tcW w:w="584" w:type="pct"/>
            <w:gridSpan w:val="2"/>
          </w:tcPr>
          <w:p w:rsidR="0074091A" w:rsidRPr="002F73FE" w:rsidRDefault="0074091A" w:rsidP="0074091A">
            <w:pPr>
              <w:pStyle w:val="a6"/>
              <w:rPr>
                <w:sz w:val="22"/>
                <w:szCs w:val="22"/>
              </w:rPr>
            </w:pPr>
            <w:r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4091A" w:rsidRPr="002F73FE" w:rsidRDefault="0074091A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4091A" w:rsidRPr="002F73FE" w:rsidRDefault="0074091A" w:rsidP="008D7B24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2A1C0C" w:rsidRPr="00436B9F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32</w:t>
            </w:r>
          </w:p>
        </w:tc>
        <w:tc>
          <w:tcPr>
            <w:tcW w:w="3559" w:type="pct"/>
          </w:tcPr>
          <w:p w:rsidR="002A1C0C" w:rsidRPr="00436B9F" w:rsidRDefault="002A1C0C" w:rsidP="00B4322F">
            <w:pPr>
              <w:pStyle w:val="a6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>Реализация мероприятий в рамках  муниципальных методических фестивалей, педагогических чтений</w:t>
            </w:r>
          </w:p>
        </w:tc>
        <w:tc>
          <w:tcPr>
            <w:tcW w:w="584" w:type="pct"/>
            <w:gridSpan w:val="2"/>
          </w:tcPr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2A1C0C" w:rsidRPr="00436B9F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33</w:t>
            </w:r>
          </w:p>
        </w:tc>
        <w:tc>
          <w:tcPr>
            <w:tcW w:w="3559" w:type="pct"/>
          </w:tcPr>
          <w:p w:rsidR="002A1C0C" w:rsidRDefault="002A1C0C" w:rsidP="00B4322F">
            <w:pPr>
              <w:pStyle w:val="a6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  <w:t xml:space="preserve">Повышение квалификации команд ОО по образовательной программе «Оценка качества образования в общеобразовательной организации» </w:t>
            </w:r>
          </w:p>
          <w:p w:rsidR="0074091A" w:rsidRPr="00436B9F" w:rsidRDefault="0074091A" w:rsidP="00B4322F">
            <w:pPr>
              <w:pStyle w:val="a6"/>
              <w:rPr>
                <w:rStyle w:val="1"/>
                <w:rFonts w:ascii="Liberation Serif" w:eastAsia="Arial Unicode MS" w:hAnsi="Liberation Serif" w:cs="Liberation Serif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gridSpan w:val="2"/>
          </w:tcPr>
          <w:p w:rsidR="002A1C0C" w:rsidRPr="002F73FE" w:rsidRDefault="002A1C0C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2A1C0C" w:rsidRPr="002F73FE" w:rsidRDefault="002A1C0C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917FDD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2A1C0C" w:rsidRPr="002F73FE" w:rsidRDefault="002A1C0C" w:rsidP="002F73FE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</w:pPr>
            <w:r w:rsidRPr="002F73FE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 xml:space="preserve">Система </w:t>
            </w:r>
            <w:proofErr w:type="gramStart"/>
            <w:r w:rsidRPr="002F73FE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>обеспечения объективности процедур оценки качества образования</w:t>
            </w:r>
            <w:proofErr w:type="gramEnd"/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Проведение мероприятий по повышению объективности оценки результатов в образовательной организации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34.1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Муниципальные </w:t>
            </w:r>
            <w:r w:rsidR="0034044C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и школьные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мероприятия (семинары, информационно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-м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етодические дни,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воркшопы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-мастерские,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>объективных результатов для управления качеством образования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Постоянно</w:t>
            </w:r>
          </w:p>
        </w:tc>
        <w:tc>
          <w:tcPr>
            <w:tcW w:w="524" w:type="pct"/>
          </w:tcPr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4F6F" w:rsidRPr="00276B76" w:rsidRDefault="00FC4F6F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34.1.1.</w:t>
            </w:r>
          </w:p>
        </w:tc>
        <w:tc>
          <w:tcPr>
            <w:tcW w:w="3559" w:type="pct"/>
          </w:tcPr>
          <w:p w:rsidR="00FC4F6F" w:rsidRPr="00436B9F" w:rsidRDefault="00FC4F6F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Реализация проекта помощи учителям, имеющим профессиональные проблемы и дефициты. Муниципальный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  <w:tc>
          <w:tcPr>
            <w:tcW w:w="584" w:type="pct"/>
            <w:gridSpan w:val="2"/>
          </w:tcPr>
          <w:p w:rsidR="00FC4F6F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</w:t>
            </w:r>
            <w:r w:rsidR="00FC4F6F"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жегодно</w:t>
            </w:r>
          </w:p>
        </w:tc>
        <w:tc>
          <w:tcPr>
            <w:tcW w:w="524" w:type="pct"/>
          </w:tcPr>
          <w:p w:rsidR="00FC4F6F" w:rsidRPr="002F73FE" w:rsidRDefault="00FC4F6F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FC4F6F" w:rsidRPr="002F73FE" w:rsidRDefault="00FC4F6F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4F6F" w:rsidRPr="002F73FE" w:rsidRDefault="00FC4F6F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34.1.2.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Совещание с руководителями ОО «Планирование деятельности в образовательной организации по вопросам повышения объективности оценки образовательных результатов»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Обеспечение объективности образовательных результатов в рамках конкретной оценочной процедуры. Проведение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показателей объективности результатов оценочных процедур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34.2.1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34.2.2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34.2.3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34.2.4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Наличие графика выходов на наблюдение за проведением процедуры оценки с указанием сроков, ОО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34.2.5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Наличие рекомендаций для ОО по обеспечению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436B9F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34.2.6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34.2.7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Проверка всероссийских проверочных работ муниципальной комиссией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34.2.8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Проведение выборочной перепроверки всероссийских проверочных работ муниципальной комиссией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34.2.9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34.2.10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Наличие адресных рекомендаций для ОО по повышению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94613" w:rsidRPr="002F73FE" w:rsidRDefault="00794613" w:rsidP="00DC2D51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94613" w:rsidRPr="00276B76" w:rsidRDefault="00794613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</w:t>
            </w:r>
          </w:p>
        </w:tc>
        <w:tc>
          <w:tcPr>
            <w:tcW w:w="3559" w:type="pct"/>
          </w:tcPr>
          <w:p w:rsidR="00794613" w:rsidRPr="00436B9F" w:rsidRDefault="00794613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Выявление ОО с необъективными результатами и профилактическая работа с выявленными ОО.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 xml:space="preserve">Проведение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анализа 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584" w:type="pct"/>
            <w:gridSpan w:val="2"/>
          </w:tcPr>
          <w:p w:rsidR="00794613" w:rsidRPr="002F73FE" w:rsidRDefault="00794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Ежегодно</w:t>
            </w:r>
          </w:p>
        </w:tc>
        <w:tc>
          <w:tcPr>
            <w:tcW w:w="524" w:type="pct"/>
          </w:tcPr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94613" w:rsidRPr="002F73FE" w:rsidRDefault="00794613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lastRenderedPageBreak/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  <w:vMerge w:val="restart"/>
          </w:tcPr>
          <w:p w:rsidR="00D45369" w:rsidRPr="00276B76" w:rsidRDefault="00D45369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34.3.1</w:t>
            </w:r>
          </w:p>
        </w:tc>
        <w:tc>
          <w:tcPr>
            <w:tcW w:w="3559" w:type="pct"/>
          </w:tcPr>
          <w:p w:rsidR="00D45369" w:rsidRPr="00436B9F" w:rsidRDefault="00D45369" w:rsidP="00D4536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Анализ результатов оценочных процедур, в том числе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  <w:vMerge w:val="restart"/>
          </w:tcPr>
          <w:p w:rsidR="00D45369" w:rsidRPr="002F73FE" w:rsidRDefault="00D45369" w:rsidP="00D45369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УО, </w:t>
            </w:r>
          </w:p>
          <w:p w:rsidR="00D45369" w:rsidRPr="002F73FE" w:rsidRDefault="00D45369" w:rsidP="00D45369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C7359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 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  <w:vMerge/>
          </w:tcPr>
          <w:p w:rsidR="00D45369" w:rsidRPr="00276B76" w:rsidRDefault="00D45369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ЕГЭ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  <w:vMerge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  <w:vMerge/>
          </w:tcPr>
          <w:p w:rsidR="00D45369" w:rsidRPr="00276B76" w:rsidRDefault="00D45369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ОГЭ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  <w:vMerge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  <w:vMerge/>
          </w:tcPr>
          <w:p w:rsidR="00D45369" w:rsidRPr="00276B76" w:rsidRDefault="00D45369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ВПР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  <w:vMerge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276B76" w:rsidRDefault="00D45369" w:rsidP="00917FDD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34.3.</w:t>
            </w:r>
            <w:r w:rsidR="00917FDD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276B76" w:rsidRDefault="00D45369" w:rsidP="00917FDD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34.3.</w:t>
            </w:r>
            <w:r w:rsidR="00917FDD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276B76" w:rsidRDefault="00D45369" w:rsidP="00917FDD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34.3.</w:t>
            </w:r>
            <w:r w:rsidR="00917FDD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Анализ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276B76" w:rsidRDefault="00D45369" w:rsidP="00917FDD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34.3.</w:t>
            </w:r>
            <w:r w:rsidR="00917FDD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Управленческие решения по результатам анализа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276B76" w:rsidRDefault="00D45369" w:rsidP="007E5A59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76B76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34.3.</w:t>
            </w:r>
            <w:r w:rsidR="007E5A59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Наличие мероприятий по повышению объективности оценки результатов в образовательных организациях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917FDD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45369" w:rsidRPr="002F73FE" w:rsidRDefault="00D45369" w:rsidP="006601A2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  <w:lang w:eastAsia="en-US" w:bidi="ar-SA"/>
              </w:rPr>
            </w:pPr>
            <w:r w:rsidRPr="002F73FE"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  <w:t xml:space="preserve">Система мониторинга эффективности деятельности руководителей ОО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35</w:t>
            </w:r>
          </w:p>
        </w:tc>
        <w:tc>
          <w:tcPr>
            <w:tcW w:w="3559" w:type="pct"/>
            <w:vAlign w:val="bottom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AA5A66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Разработка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муниципальных показателей эффективности деятельности руководителей ОО с учетом специфики образовательной организации: по совершенствованию сети ОО;</w:t>
            </w:r>
          </w:p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по качеству управленческой деятельности, включая содержание актов проверок по федеральному государственному надзору и лицензионному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контролю за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образовательной деятельностью;</w:t>
            </w:r>
          </w:p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по качеству подготовки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обучающихся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(по базовой подготовке, по подготовке высокого уровня);</w:t>
            </w:r>
          </w:p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по формированию кадрового резерва;</w:t>
            </w:r>
          </w:p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по обеспечению объективности результатов внешней и внутренней оценки; по условиям осуществления образовательной деятельности; по индивидуализации обучения;</w:t>
            </w:r>
          </w:p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по профориентации и дополнительному образованию; по квалификации в области управления; по профессиональному развитию педагогов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F7559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36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Разработка и внедрение муниципальной системы аттестации руководителей ОО на основе оценки компетенций руководителей, включая содержание актов проверок по федеральному государственному надзору и лицензионному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контролю за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образовательной деятельностью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F7559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2019-2020 годы</w:t>
            </w:r>
          </w:p>
        </w:tc>
        <w:tc>
          <w:tcPr>
            <w:tcW w:w="524" w:type="pct"/>
          </w:tcPr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37</w:t>
            </w:r>
          </w:p>
        </w:tc>
        <w:tc>
          <w:tcPr>
            <w:tcW w:w="3559" w:type="pct"/>
          </w:tcPr>
          <w:p w:rsidR="00D45369" w:rsidRPr="00436B9F" w:rsidRDefault="00D45369" w:rsidP="00AA5A66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Внедрение </w:t>
            </w:r>
            <w:r w:rsidR="00AA5A66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муниципальной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системы аттестации руководителей ОО на основе оценки компетенций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lastRenderedPageBreak/>
              <w:t>руководителей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2020-2021 годы</w:t>
            </w:r>
          </w:p>
        </w:tc>
        <w:tc>
          <w:tcPr>
            <w:tcW w:w="524" w:type="pct"/>
          </w:tcPr>
          <w:p w:rsidR="00D45369" w:rsidRPr="002F73FE" w:rsidRDefault="00D45369" w:rsidP="00605FDC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38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Проведение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мониторинга показателей эффективности деятельности руководителей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ОО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2020-2021 годы</w:t>
            </w:r>
          </w:p>
        </w:tc>
        <w:tc>
          <w:tcPr>
            <w:tcW w:w="524" w:type="pct"/>
          </w:tcPr>
          <w:p w:rsidR="007E61A0" w:rsidRDefault="007E61A0" w:rsidP="00DC2D51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УО</w:t>
            </w:r>
            <w:r w:rsidR="00AA5A66">
              <w:rPr>
                <w:sz w:val="22"/>
                <w:szCs w:val="22"/>
              </w:rPr>
              <w:t>,</w:t>
            </w:r>
          </w:p>
          <w:p w:rsidR="00D45369" w:rsidRPr="002F73FE" w:rsidRDefault="00AA5A66" w:rsidP="007E61A0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МК</w:t>
            </w:r>
            <w:proofErr w:type="gramStart"/>
            <w:r>
              <w:rPr>
                <w:sz w:val="22"/>
                <w:szCs w:val="22"/>
              </w:rPr>
              <w:t>У«</w:t>
            </w:r>
            <w:proofErr w:type="gramEnd"/>
            <w:r>
              <w:rPr>
                <w:sz w:val="22"/>
                <w:szCs w:val="22"/>
              </w:rPr>
              <w:t>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39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Подготовка адресных рекомендаций по итогам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анализа результатов мониторинга показателей эффективности деятельности руководителей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ОО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2020-2021 годы</w:t>
            </w:r>
          </w:p>
        </w:tc>
        <w:tc>
          <w:tcPr>
            <w:tcW w:w="524" w:type="pct"/>
          </w:tcPr>
          <w:p w:rsidR="007E61A0" w:rsidRDefault="00D45369" w:rsidP="007E61A0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  <w:r w:rsidR="00AA5A66">
              <w:rPr>
                <w:sz w:val="22"/>
                <w:szCs w:val="22"/>
              </w:rPr>
              <w:t xml:space="preserve">, </w:t>
            </w:r>
          </w:p>
          <w:p w:rsidR="00D45369" w:rsidRPr="002F73FE" w:rsidRDefault="00AA5A66" w:rsidP="007E61A0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40</w:t>
            </w:r>
          </w:p>
        </w:tc>
        <w:tc>
          <w:tcPr>
            <w:tcW w:w="3559" w:type="pct"/>
            <w:vAlign w:val="bottom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Принятие управленческих решений по результатам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анализа мониторинга показателей эффективности деятельности руководителей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 xml:space="preserve"> ОО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2020-2021 годы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41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  <w:lang w:eastAsia="en-US" w:bidi="ar-SA"/>
              </w:rPr>
              <w:t>Семинар «Профессиональный стандарт «Руководитель образовательной организации» (проект) как инструмент повышения качества образования  и эффективности деятельности образовательной организации»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F75591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917FDD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45369" w:rsidRPr="002F73FE" w:rsidRDefault="00D45369" w:rsidP="001717FB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  <w:lang w:eastAsia="en-US" w:bidi="ar-SA"/>
              </w:rPr>
            </w:pPr>
            <w:r w:rsidRPr="002F73FE"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  <w:t xml:space="preserve">Система </w:t>
            </w:r>
            <w:proofErr w:type="gramStart"/>
            <w:r w:rsidRPr="002F73FE"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  <w:t>мониторинга качества повышения квалификации педагогов</w:t>
            </w:r>
            <w:proofErr w:type="gramEnd"/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42</w:t>
            </w:r>
          </w:p>
        </w:tc>
        <w:tc>
          <w:tcPr>
            <w:tcW w:w="3559" w:type="pct"/>
          </w:tcPr>
          <w:p w:rsidR="00D45369" w:rsidRPr="00436B9F" w:rsidRDefault="00D45369" w:rsidP="007E61A0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 системы повышения квалификации педагогов по направлениям: учет диагностики профессиональных дефицитов;</w:t>
            </w:r>
          </w:p>
          <w:p w:rsidR="00D45369" w:rsidRPr="00436B9F" w:rsidRDefault="00D45369" w:rsidP="007E61A0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качество планов повышения квалификации (соответствие требованиям к структуре и содержанию); учет специфики ОО и сети ОО; связь с потребностями </w:t>
            </w:r>
            <w:r w:rsidR="00AA5A66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НТГО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F7559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45369" w:rsidRPr="002F73FE" w:rsidRDefault="00D45369" w:rsidP="00D53D30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53D30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53D30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43</w:t>
            </w:r>
          </w:p>
        </w:tc>
        <w:tc>
          <w:tcPr>
            <w:tcW w:w="3559" w:type="pct"/>
          </w:tcPr>
          <w:p w:rsidR="00D45369" w:rsidRPr="00436B9F" w:rsidRDefault="00D45369" w:rsidP="007E61A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 Создание условий для организации диагностики профессиональных компетенций педагогов.</w:t>
            </w:r>
          </w:p>
          <w:p w:rsidR="00D45369" w:rsidRPr="00436B9F" w:rsidRDefault="00D45369" w:rsidP="007E61A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Выявление круга проблем через аналитическую информацию по итогам независимых оценочных процедур на основе данных муниципальных предметных комиссий, ММО, муниципальных  рабочих групп 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44</w:t>
            </w:r>
          </w:p>
        </w:tc>
        <w:tc>
          <w:tcPr>
            <w:tcW w:w="3559" w:type="pct"/>
          </w:tcPr>
          <w:p w:rsidR="00D45369" w:rsidRPr="00436B9F" w:rsidRDefault="00D45369" w:rsidP="007E61A0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Организация проведения диагностики профессиональных компетенций педагогов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F7559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ежегодно</w:t>
            </w:r>
          </w:p>
        </w:tc>
        <w:tc>
          <w:tcPr>
            <w:tcW w:w="524" w:type="pct"/>
          </w:tcPr>
          <w:p w:rsidR="00D45369" w:rsidRPr="002F73FE" w:rsidRDefault="00D45369" w:rsidP="00D53D30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45</w:t>
            </w:r>
          </w:p>
        </w:tc>
        <w:tc>
          <w:tcPr>
            <w:tcW w:w="3559" w:type="pct"/>
          </w:tcPr>
          <w:p w:rsidR="00D45369" w:rsidRPr="00436B9F" w:rsidRDefault="00D45369" w:rsidP="007E61A0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Осуществление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46</w:t>
            </w:r>
          </w:p>
        </w:tc>
        <w:tc>
          <w:tcPr>
            <w:tcW w:w="3559" w:type="pct"/>
            <w:vAlign w:val="bottom"/>
          </w:tcPr>
          <w:p w:rsidR="00D45369" w:rsidRPr="00436B9F" w:rsidRDefault="00D45369" w:rsidP="007E61A0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Наличие адресных рекомендаций по результатам анализа (своего и/или внешнего) итогов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.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47</w:t>
            </w:r>
          </w:p>
        </w:tc>
        <w:tc>
          <w:tcPr>
            <w:tcW w:w="3559" w:type="pct"/>
          </w:tcPr>
          <w:p w:rsidR="00D45369" w:rsidRPr="00436B9F" w:rsidRDefault="00D45369" w:rsidP="007E61A0">
            <w:pPr>
              <w:ind w:firstLine="2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Внедрение </w:t>
            </w:r>
            <w:proofErr w:type="spellStart"/>
            <w:r w:rsidR="002A3A8D">
              <w:rPr>
                <w:rFonts w:eastAsia="Times New Roman"/>
                <w:sz w:val="24"/>
                <w:szCs w:val="24"/>
              </w:rPr>
              <w:t>муниципальных</w:t>
            </w:r>
            <w:r w:rsidRPr="00436B9F">
              <w:rPr>
                <w:rFonts w:eastAsia="Times New Roman"/>
                <w:sz w:val="24"/>
                <w:szCs w:val="24"/>
              </w:rPr>
              <w:t>показателей</w:t>
            </w:r>
            <w:proofErr w:type="spellEnd"/>
            <w:r w:rsidRPr="00436B9F">
              <w:rPr>
                <w:rFonts w:eastAsia="Times New Roman"/>
                <w:sz w:val="24"/>
                <w:szCs w:val="24"/>
              </w:rPr>
              <w:t xml:space="preserve"> мониторинга системы повышения квалификации педагогов</w:t>
            </w:r>
            <w:r w:rsidRPr="00436B9F">
              <w:rPr>
                <w:sz w:val="24"/>
                <w:szCs w:val="24"/>
              </w:rPr>
              <w:t>.</w:t>
            </w:r>
          </w:p>
          <w:p w:rsidR="00D45369" w:rsidRPr="00436B9F" w:rsidRDefault="00D45369" w:rsidP="007E61A0">
            <w:pPr>
              <w:ind w:firstLine="2"/>
              <w:jc w:val="both"/>
              <w:rPr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436B9F">
              <w:rPr>
                <w:rFonts w:eastAsia="Times New Roman"/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 w:rsidRPr="00436B9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48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Использование адресных рекомендаций по результатам анализа (своего и/или внешнего) итогов </w:t>
            </w:r>
            <w:proofErr w:type="gramStart"/>
            <w:r w:rsidRPr="00436B9F">
              <w:rPr>
                <w:sz w:val="24"/>
                <w:szCs w:val="24"/>
              </w:rPr>
              <w:t>мониторинга показателей системы повышения квалификации педагогов</w:t>
            </w:r>
            <w:proofErr w:type="gramEnd"/>
            <w:r w:rsidRPr="00436B9F">
              <w:rPr>
                <w:sz w:val="24"/>
                <w:szCs w:val="24"/>
              </w:rPr>
              <w:t xml:space="preserve"> для принятия управленческих решений по организации повышения квалификации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49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Оказание адресной помощи в сопровождении педагогов и ОО в </w:t>
            </w:r>
            <w:proofErr w:type="spellStart"/>
            <w:r w:rsidRPr="00436B9F">
              <w:rPr>
                <w:rFonts w:eastAsia="Times New Roman"/>
                <w:sz w:val="24"/>
                <w:szCs w:val="24"/>
              </w:rPr>
              <w:t>межаттестационный</w:t>
            </w:r>
            <w:proofErr w:type="spellEnd"/>
            <w:r w:rsidRPr="00436B9F">
              <w:rPr>
                <w:rFonts w:eastAsia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50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 xml:space="preserve">Расширение  горизонтальной сети повышения квалификации педагогических кадров </w:t>
            </w:r>
          </w:p>
          <w:p w:rsidR="00D45369" w:rsidRPr="00436B9F" w:rsidRDefault="00D45369" w:rsidP="009D36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Ресурсы: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lastRenderedPageBreak/>
              <w:t xml:space="preserve">сетевое взаимодействие через  деятельность ММО, проблемные и рабочие  группы, сетевые профессиональные сообщества; 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распространение педагогических и управленческих инноваций;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осуществление взаимосвязи учреждений общего и профессионального образования;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трансляция опыта ведущих образовательных учреждений области (по согласованию – стажировки);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организация адресных стажировок (для педагогов, методистов и руководителей и др.);</w:t>
            </w:r>
          </w:p>
          <w:p w:rsidR="00D45369" w:rsidRPr="00436B9F" w:rsidRDefault="00D45369" w:rsidP="009D361D">
            <w:pPr>
              <w:pStyle w:val="a7"/>
              <w:numPr>
                <w:ilvl w:val="0"/>
                <w:numId w:val="4"/>
              </w:numPr>
              <w:ind w:left="459"/>
              <w:jc w:val="both"/>
              <w:rPr>
                <w:rFonts w:eastAsia="Times New Roman"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цикл семинаров.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Постоянно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lastRenderedPageBreak/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51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Участие в мероприятиях с различными категориями по мониторингу качества повышения квалификации педагогов (руководителями муниципалитетов, руководителями ОО, педагогами)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52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Формирование запроса на адресные программы повышения квалификации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D45369" w:rsidP="001717FB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53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pStyle w:val="a6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Участие в социологическом исследовании качества повышения квалификации педагогов среди организаций, реализующих программы ДПО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 запросу</w:t>
            </w:r>
          </w:p>
        </w:tc>
        <w:tc>
          <w:tcPr>
            <w:tcW w:w="524" w:type="pct"/>
          </w:tcPr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DC2D51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C27278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45369" w:rsidRPr="002F73FE" w:rsidRDefault="00D45369" w:rsidP="00C27278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  <w:r w:rsidRPr="002F73FE"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  <w:t>Система методической работы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436B9F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54</w:t>
            </w:r>
          </w:p>
        </w:tc>
        <w:tc>
          <w:tcPr>
            <w:tcW w:w="3559" w:type="pct"/>
          </w:tcPr>
          <w:p w:rsidR="0052584D" w:rsidRPr="00436B9F" w:rsidRDefault="0052584D" w:rsidP="009D361D">
            <w:pPr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Внедрение региональных показателей системы методической работы: по обеспеченности методической помощи;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983FC1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2019-2020 годы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436B9F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55</w:t>
            </w:r>
          </w:p>
        </w:tc>
        <w:tc>
          <w:tcPr>
            <w:tcW w:w="3559" w:type="pct"/>
          </w:tcPr>
          <w:p w:rsidR="00D45369" w:rsidRPr="007E61A0" w:rsidRDefault="00D45369" w:rsidP="009D361D">
            <w:pPr>
              <w:jc w:val="both"/>
              <w:rPr>
                <w:sz w:val="24"/>
                <w:szCs w:val="24"/>
              </w:rPr>
            </w:pPr>
            <w:r w:rsidRPr="007E61A0">
              <w:rPr>
                <w:sz w:val="24"/>
                <w:szCs w:val="24"/>
              </w:rPr>
              <w:t>Организация работы муниципальной методической службы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983FC1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52584D" w:rsidRPr="002F73FE" w:rsidRDefault="00D45369" w:rsidP="0052584D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52584D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56</w:t>
            </w:r>
          </w:p>
        </w:tc>
        <w:tc>
          <w:tcPr>
            <w:tcW w:w="3559" w:type="pct"/>
          </w:tcPr>
          <w:p w:rsidR="00D45369" w:rsidRPr="007E61A0" w:rsidRDefault="00D45369" w:rsidP="009D361D">
            <w:pPr>
              <w:jc w:val="both"/>
              <w:rPr>
                <w:sz w:val="24"/>
                <w:szCs w:val="24"/>
              </w:rPr>
            </w:pPr>
            <w:r w:rsidRPr="007E61A0">
              <w:rPr>
                <w:sz w:val="24"/>
                <w:szCs w:val="24"/>
              </w:rPr>
              <w:t>Разработка программы деятельности муниципальной методической службы: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983FC1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2019-2020 годы</w:t>
            </w:r>
          </w:p>
        </w:tc>
        <w:tc>
          <w:tcPr>
            <w:tcW w:w="524" w:type="pct"/>
          </w:tcPr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57</w:t>
            </w:r>
          </w:p>
        </w:tc>
        <w:tc>
          <w:tcPr>
            <w:tcW w:w="3559" w:type="pct"/>
          </w:tcPr>
          <w:p w:rsidR="00D45369" w:rsidRPr="007E61A0" w:rsidRDefault="00D45369" w:rsidP="009D361D">
            <w:pPr>
              <w:jc w:val="both"/>
              <w:rPr>
                <w:sz w:val="24"/>
                <w:szCs w:val="24"/>
              </w:rPr>
            </w:pPr>
            <w:r w:rsidRPr="007E61A0">
              <w:rPr>
                <w:sz w:val="24"/>
                <w:szCs w:val="24"/>
              </w:rPr>
              <w:t>Разработка программы деятельности муниципальной методической службы по осуществлению поддержки молодых педагогов и/или наставничества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983FC1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58</w:t>
            </w:r>
          </w:p>
        </w:tc>
        <w:tc>
          <w:tcPr>
            <w:tcW w:w="3559" w:type="pct"/>
          </w:tcPr>
          <w:p w:rsidR="00D45369" w:rsidRPr="007E61A0" w:rsidRDefault="00D45369" w:rsidP="009D361D">
            <w:pPr>
              <w:jc w:val="both"/>
              <w:rPr>
                <w:sz w:val="24"/>
                <w:szCs w:val="24"/>
              </w:rPr>
            </w:pPr>
            <w:r w:rsidRPr="007E61A0">
              <w:rPr>
                <w:sz w:val="24"/>
                <w:szCs w:val="24"/>
              </w:rPr>
              <w:t xml:space="preserve">Разработка программы деятельности муниципальной </w:t>
            </w:r>
            <w:r w:rsidR="002A3A8D" w:rsidRPr="007E61A0">
              <w:rPr>
                <w:sz w:val="24"/>
                <w:szCs w:val="24"/>
              </w:rPr>
              <w:t>методической службы по поддержке</w:t>
            </w:r>
            <w:r w:rsidRPr="007E61A0">
              <w:rPr>
                <w:sz w:val="24"/>
                <w:szCs w:val="24"/>
              </w:rPr>
              <w:t xml:space="preserve"> школьных методических объединений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45369" w:rsidRPr="002F73FE" w:rsidRDefault="00D45369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45369" w:rsidRPr="000F6794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59</w:t>
            </w:r>
          </w:p>
        </w:tc>
        <w:tc>
          <w:tcPr>
            <w:tcW w:w="3559" w:type="pct"/>
          </w:tcPr>
          <w:p w:rsidR="00D45369" w:rsidRPr="00436B9F" w:rsidRDefault="00D45369" w:rsidP="009D361D">
            <w:pPr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Участие в мероприятиях с различными категориями специалистов системы образования (руководителями муниципалитетов, руководителями ОО, педагогами) по организации методической работы</w:t>
            </w:r>
          </w:p>
        </w:tc>
        <w:tc>
          <w:tcPr>
            <w:tcW w:w="584" w:type="pct"/>
            <w:gridSpan w:val="2"/>
          </w:tcPr>
          <w:p w:rsidR="00D45369" w:rsidRPr="002F73FE" w:rsidRDefault="00D45369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D45369" w:rsidP="00BC28E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45369" w:rsidRPr="002F73FE" w:rsidRDefault="00D45369" w:rsidP="00BC28E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BC28E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60</w:t>
            </w:r>
          </w:p>
        </w:tc>
        <w:tc>
          <w:tcPr>
            <w:tcW w:w="3559" w:type="pct"/>
          </w:tcPr>
          <w:p w:rsidR="0052584D" w:rsidRPr="00436B9F" w:rsidRDefault="0052584D" w:rsidP="009D361D">
            <w:pPr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Осуществление мониторинга показателей системы методической работы по поддержке молодых педагогов и / или системы наставничества; по учету специфики образовательной организации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61</w:t>
            </w:r>
          </w:p>
        </w:tc>
        <w:tc>
          <w:tcPr>
            <w:tcW w:w="3559" w:type="pct"/>
          </w:tcPr>
          <w:p w:rsidR="0052584D" w:rsidRPr="00436B9F" w:rsidRDefault="0052584D" w:rsidP="009D361D">
            <w:pPr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436B9F">
              <w:rPr>
                <w:sz w:val="24"/>
                <w:szCs w:val="24"/>
              </w:rPr>
              <w:t>анализа результатов мониторинга показателей системы методической работы</w:t>
            </w:r>
            <w:proofErr w:type="gramEnd"/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62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9D361D">
            <w:pPr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Принятие управленческих решений по результатам анализа системы методической работы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7E61A0">
        <w:trPr>
          <w:trHeight w:val="20"/>
        </w:trPr>
        <w:tc>
          <w:tcPr>
            <w:tcW w:w="333" w:type="pct"/>
          </w:tcPr>
          <w:p w:rsidR="0052584D" w:rsidRPr="000F6794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63</w:t>
            </w:r>
          </w:p>
        </w:tc>
        <w:tc>
          <w:tcPr>
            <w:tcW w:w="3559" w:type="pct"/>
            <w:shd w:val="clear" w:color="auto" w:fill="auto"/>
          </w:tcPr>
          <w:p w:rsidR="0052584D" w:rsidRPr="007E61A0" w:rsidRDefault="0052584D" w:rsidP="009D36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E61A0">
              <w:rPr>
                <w:rFonts w:eastAsia="Times New Roman"/>
                <w:sz w:val="24"/>
                <w:szCs w:val="24"/>
              </w:rPr>
              <w:t xml:space="preserve">Развитие сайтов муниципальных методических объединений как системы сетевого комплексного взаимодействия направленного на поддержание единого методического пространства, повышение результативности деятельности, стимулирования инновационных подходов к организации методической работы и развития профессионализма педагогических работников 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года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7E61A0">
        <w:trPr>
          <w:trHeight w:val="20"/>
        </w:trPr>
        <w:tc>
          <w:tcPr>
            <w:tcW w:w="333" w:type="pct"/>
          </w:tcPr>
          <w:p w:rsidR="0052584D" w:rsidRPr="000F6794" w:rsidRDefault="0052584D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64</w:t>
            </w:r>
          </w:p>
        </w:tc>
        <w:tc>
          <w:tcPr>
            <w:tcW w:w="3559" w:type="pct"/>
            <w:shd w:val="clear" w:color="auto" w:fill="auto"/>
          </w:tcPr>
          <w:p w:rsidR="0052584D" w:rsidRPr="007E61A0" w:rsidRDefault="0052584D" w:rsidP="009D361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E61A0">
              <w:rPr>
                <w:rFonts w:eastAsia="Times New Roman"/>
                <w:sz w:val="24"/>
                <w:szCs w:val="24"/>
              </w:rPr>
              <w:t xml:space="preserve">Создание муниципального методического сетевого объединения «Наставник», направленного на </w:t>
            </w:r>
            <w:r w:rsidRPr="007E61A0">
              <w:rPr>
                <w:sz w:val="24"/>
                <w:szCs w:val="24"/>
              </w:rPr>
              <w:t xml:space="preserve">адресную методическую поддержку молодых педагогов, включающую различные формы развития профессиональных компетенций с использованием потенциала педагогов-наставников 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года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2A3A8D" w:rsidRPr="002F73FE" w:rsidRDefault="002A3A8D" w:rsidP="00D9252E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</w:t>
            </w:r>
          </w:p>
        </w:tc>
      </w:tr>
      <w:tr w:rsidR="00276B76" w:rsidRPr="00436B9F" w:rsidTr="007E61A0">
        <w:trPr>
          <w:trHeight w:val="20"/>
        </w:trPr>
        <w:tc>
          <w:tcPr>
            <w:tcW w:w="333" w:type="pct"/>
          </w:tcPr>
          <w:p w:rsidR="00D45369" w:rsidRPr="000F6794" w:rsidRDefault="001F4E2A" w:rsidP="001F4E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65</w:t>
            </w:r>
          </w:p>
        </w:tc>
        <w:tc>
          <w:tcPr>
            <w:tcW w:w="3559" w:type="pct"/>
            <w:shd w:val="clear" w:color="auto" w:fill="auto"/>
          </w:tcPr>
          <w:p w:rsidR="00D45369" w:rsidRPr="007E61A0" w:rsidRDefault="00D45369" w:rsidP="009D361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Взаимодействие с региональной сетевой методической </w:t>
            </w:r>
            <w:proofErr w:type="spellStart"/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службой</w:t>
            </w:r>
            <w:proofErr w:type="gramStart"/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«П</w:t>
            </w:r>
            <w:proofErr w:type="gramEnd"/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едсовет</w:t>
            </w:r>
            <w:proofErr w:type="spellEnd"/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66»</w:t>
            </w:r>
          </w:p>
        </w:tc>
        <w:tc>
          <w:tcPr>
            <w:tcW w:w="584" w:type="pct"/>
            <w:gridSpan w:val="2"/>
          </w:tcPr>
          <w:p w:rsidR="00D45369" w:rsidRPr="002F73FE" w:rsidRDefault="001F4E2A" w:rsidP="008D7B24">
            <w:pPr>
              <w:pStyle w:val="a6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</w:t>
            </w:r>
            <w:r w:rsidR="00D45369"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остоянно</w:t>
            </w:r>
          </w:p>
        </w:tc>
        <w:tc>
          <w:tcPr>
            <w:tcW w:w="524" w:type="pct"/>
          </w:tcPr>
          <w:p w:rsidR="00D45369" w:rsidRPr="002F73FE" w:rsidRDefault="00D45369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45369" w:rsidRPr="002F73FE" w:rsidRDefault="00D45369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45369" w:rsidRPr="002F73FE" w:rsidRDefault="00D45369" w:rsidP="008D7B24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917FDD" w:rsidRPr="00436B9F" w:rsidTr="007E61A0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45369" w:rsidRPr="007E61A0" w:rsidRDefault="00D45369" w:rsidP="007E61A0">
            <w:pPr>
              <w:pStyle w:val="a6"/>
              <w:numPr>
                <w:ilvl w:val="0"/>
                <w:numId w:val="2"/>
              </w:numPr>
              <w:jc w:val="center"/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</w:pPr>
            <w:r w:rsidRPr="007E61A0">
              <w:rPr>
                <w:rStyle w:val="21"/>
                <w:rFonts w:ascii="Liberation Serif" w:eastAsiaTheme="minorHAnsi" w:hAnsi="Liberation Serif" w:cs="Liberation Serif"/>
                <w:bCs w:val="0"/>
                <w:i/>
                <w:color w:val="auto"/>
                <w:sz w:val="28"/>
                <w:szCs w:val="28"/>
                <w:lang w:eastAsia="en-US" w:bidi="ar-SA"/>
              </w:rPr>
              <w:t>Система работы со школами с низкими образовательными результатами</w:t>
            </w:r>
          </w:p>
        </w:tc>
      </w:tr>
      <w:tr w:rsidR="00276B76" w:rsidRPr="00436B9F" w:rsidTr="007E61A0">
        <w:trPr>
          <w:trHeight w:val="20"/>
        </w:trPr>
        <w:tc>
          <w:tcPr>
            <w:tcW w:w="333" w:type="pct"/>
          </w:tcPr>
          <w:p w:rsidR="0052584D" w:rsidRPr="000F6794" w:rsidRDefault="0052584D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66</w:t>
            </w:r>
          </w:p>
        </w:tc>
        <w:tc>
          <w:tcPr>
            <w:tcW w:w="3559" w:type="pct"/>
            <w:shd w:val="clear" w:color="auto" w:fill="auto"/>
            <w:vAlign w:val="center"/>
          </w:tcPr>
          <w:p w:rsidR="0052584D" w:rsidRPr="007E61A0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7E61A0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Участие в проведении сбора, обработки и анализа информации в соответствии с показателями для выявления школ с низкими образовательными результатами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года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52584D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67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Проведение мониторинга состояния школ с низкими образовательными результатами, в том числе состояния качества образования на основе методических рекомендаций ГАОУ ДПО СО «ИРО» 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С 2020 года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68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Проведение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анализа результатов мониторинга состояния школ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с низкими образовательными результатами, в том числе состояния качества образования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69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Направление адресных рекомендаций для школ, педагогов по результатам анализа (своего и/или внешнего)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25613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70</w:t>
            </w:r>
          </w:p>
        </w:tc>
        <w:tc>
          <w:tcPr>
            <w:tcW w:w="3559" w:type="pct"/>
            <w:vAlign w:val="center"/>
          </w:tcPr>
          <w:p w:rsidR="00725613" w:rsidRPr="00436B9F" w:rsidRDefault="00725613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Методическое сопровождение корректировки затруднений при принятии эффективных управленческих решений, позволяющих повышать качество образования и сокращать отставание наименее благополучных групп учащихся</w:t>
            </w:r>
          </w:p>
        </w:tc>
        <w:tc>
          <w:tcPr>
            <w:tcW w:w="584" w:type="pct"/>
            <w:gridSpan w:val="2"/>
          </w:tcPr>
          <w:p w:rsidR="00725613" w:rsidRPr="002F73FE" w:rsidRDefault="00725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25613" w:rsidRPr="002F73FE" w:rsidRDefault="00725613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25613" w:rsidRPr="002F73FE" w:rsidRDefault="00725613" w:rsidP="00E27B15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71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Реализация муниципального Комплексного плана мероприятий по повышению качества образования в общеобразовательных организациях, показавших низкие образовательные результаты, и в общеобразовательных организациях, функционирующих в неблагоприятных социальных условиях в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Нижнетуринском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городском округе (далее - Муниципальный план)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25613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72</w:t>
            </w:r>
          </w:p>
        </w:tc>
        <w:tc>
          <w:tcPr>
            <w:tcW w:w="3559" w:type="pct"/>
            <w:vAlign w:val="center"/>
          </w:tcPr>
          <w:p w:rsidR="00725613" w:rsidRPr="00436B9F" w:rsidRDefault="00725613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Сопровождение муниципальным координатором  реализации Муниципального плана. Методическое сопровождение и координация работы  по поддержке и консультационному сопровождению  по вопросам повышения качества образования и поддержке школ с низкими результатами обучения и школ, функционирующих в неблагоприятных социальных условиях </w:t>
            </w:r>
          </w:p>
        </w:tc>
        <w:tc>
          <w:tcPr>
            <w:tcW w:w="584" w:type="pct"/>
            <w:gridSpan w:val="2"/>
          </w:tcPr>
          <w:p w:rsidR="00725613" w:rsidRPr="002F73FE" w:rsidRDefault="00725613" w:rsidP="00D9252E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52584D" w:rsidRPr="002F73FE" w:rsidRDefault="00725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25613" w:rsidRPr="002F73FE" w:rsidRDefault="00725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25613" w:rsidRPr="002F73FE" w:rsidRDefault="00725613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73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Сопровождение реализации Плана мероприятий на сайте-сопровождении «Эффективная школа» (Повышение качества образования в школах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Нижнетуринского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городского округа). На сайтах ОО. 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lastRenderedPageBreak/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74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Разработка и реализация муниципальной (школьной) программы развития кадрового потенциала 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C25506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75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52584D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Методические рекомендации по созданию сетевых объединений и партне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рств шк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ол с низкими образовательными результатами с ведущими школами.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52584D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76</w:t>
            </w:r>
          </w:p>
        </w:tc>
        <w:tc>
          <w:tcPr>
            <w:tcW w:w="3559" w:type="pct"/>
            <w:vAlign w:val="center"/>
          </w:tcPr>
          <w:p w:rsidR="0052584D" w:rsidRPr="00436B9F" w:rsidRDefault="0052584D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Заключение муниципальных договоров (ОО) о взаимодействии.</w:t>
            </w:r>
          </w:p>
        </w:tc>
        <w:tc>
          <w:tcPr>
            <w:tcW w:w="584" w:type="pct"/>
            <w:gridSpan w:val="2"/>
          </w:tcPr>
          <w:p w:rsidR="0052584D" w:rsidRPr="002F73FE" w:rsidRDefault="0052584D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52584D" w:rsidRPr="002F73FE" w:rsidRDefault="0052584D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77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 сетевого взаимодействия школ, функционирующих в неблагоприятных социальных условиях (пилотных школ) со школами, демонстрирующими высокие образовательные результаты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78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и проведение инструктивно-методических совещаний с руководителями общеобразовательных организаций по вопросам достижения качества образования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79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Организовать предоставление школами, показавшими максимальное и стабильное улучшение учебных результатов материалов в банк лучших практик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80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Собеседование с руководителями ОО (с низкими результатами ГИА) по вопросам совершенствования условий для достижения и подтверждения обучающимися на ГИА образовательных цензов, обеспечения качественной подготовки к ГИА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81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Участие в независимых исследованиях качества начального общего, основного общего и среднего общего образования:  Всероссийские проверочные работы,   диагностические работы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82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Проведение независимой оценки качества образования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83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Методическое сопровождение реализации плана школы по повышению качества образования и перехода в эффективный режим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84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мероприятий (на уровнях   ММО) по созданию: проблемных групп, объединяющие педагогов, заинтересованных в освоении, развитии компетенций, которые помогут достичь лучших результатов через решение конкретной проблемы, связанной со сложными социальными контекстами школы; творческих групп, создаваемых для подготовки педагогических советов, творческих отчетов, конференций, круглых столов, организуемых в связи с проблематикой влияния на социальные контексты образовательных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результатов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;м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етодических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объединений (предметные,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>учителей начальных классов, классных руководителей и т.п.), на которых обсуждаются результаты обучения и воспитания учащихся и социальные контексты, влияющие на их достижения, представляется опыт педагогов; стажёрских площадок, создаваемых в успешных школах, презентующих опыт своей работы по организации образовательного процесса, обеспечивающих современное качество общего образования и организации условий для развития педагогического роста учителей.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85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Методическая поддержка в разработке программ мероприятий наставников команд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86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Методическая поддержка в разработке программ мероприятий стажерских площадок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87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Методическая поддержка в проведении диагностических мероприятий по определению уровня профессиональной компетентности педагога в школах, находящихся сложных социально-экономических условиях (на уровне ОО) 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88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Методическая поддержка в обеспечении проведения самооценки педагогами уровня соответствия качества своей профессиональной деятельности требованиям профессионального стандарта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89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Планирование деятельности профессиональных сообществ (проблемных и творческих групп, методических объедении, стажерских площадок) по повышению квалификации педагогов, с учетом полученных результатов диагностики и самодиагностики (ММО)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90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Проведение мониторинга потребности в повышении квалификации руководящих и педагогических кадров ОО по проблемам повышения качества образования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91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Повышение квалификации педагогических работников на основе результатов диагностики профессиональных затруднений и государственной итоговой аттестации по предметам через разные формы повышения квалификации, в том числе по проблемам управления качеством образования по предметным областям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92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работы по привлечению молодых специалистов на педагогические специальности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93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Работа профессионального объединения «Школа молодого педагога»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7B2C5C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94</w:t>
            </w:r>
          </w:p>
        </w:tc>
        <w:tc>
          <w:tcPr>
            <w:tcW w:w="3559" w:type="pct"/>
            <w:vAlign w:val="center"/>
          </w:tcPr>
          <w:p w:rsidR="007B2C5C" w:rsidRPr="00436B9F" w:rsidRDefault="007B2C5C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Методическое сопровождение участия  педагогов  в профессиональных конкурсах муниципального, регионального, российского уровня.</w:t>
            </w:r>
          </w:p>
        </w:tc>
        <w:tc>
          <w:tcPr>
            <w:tcW w:w="584" w:type="pct"/>
            <w:gridSpan w:val="2"/>
          </w:tcPr>
          <w:p w:rsidR="007B2C5C" w:rsidRPr="002F73FE" w:rsidRDefault="007B2C5C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7B2C5C" w:rsidRPr="002F73FE" w:rsidRDefault="007B2C5C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1168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95</w:t>
            </w:r>
          </w:p>
        </w:tc>
        <w:tc>
          <w:tcPr>
            <w:tcW w:w="3559" w:type="pct"/>
            <w:vAlign w:val="center"/>
          </w:tcPr>
          <w:p w:rsidR="00FC1168" w:rsidRPr="00436B9F" w:rsidRDefault="00FC1168" w:rsidP="007B2C5C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Анализ и корректировка планов работы ММО с учетом актуальных проблем в повышении качества общего образования обучающихся</w:t>
            </w:r>
          </w:p>
        </w:tc>
        <w:tc>
          <w:tcPr>
            <w:tcW w:w="584" w:type="pct"/>
            <w:gridSpan w:val="2"/>
          </w:tcPr>
          <w:p w:rsidR="00FC1168" w:rsidRPr="002F73FE" w:rsidRDefault="00FC1168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1168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96</w:t>
            </w:r>
          </w:p>
        </w:tc>
        <w:tc>
          <w:tcPr>
            <w:tcW w:w="3559" w:type="pct"/>
            <w:vAlign w:val="center"/>
          </w:tcPr>
          <w:p w:rsidR="00FC1168" w:rsidRPr="00436B9F" w:rsidRDefault="00FC1168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Подготовка и проведение инструктивно-методического совещания с руководителями районных методических объединений </w:t>
            </w:r>
          </w:p>
        </w:tc>
        <w:tc>
          <w:tcPr>
            <w:tcW w:w="584" w:type="pct"/>
            <w:gridSpan w:val="2"/>
          </w:tcPr>
          <w:p w:rsidR="00FC1168" w:rsidRPr="002F73FE" w:rsidRDefault="00FC1168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Руководители ММО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1168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97</w:t>
            </w:r>
          </w:p>
        </w:tc>
        <w:tc>
          <w:tcPr>
            <w:tcW w:w="3559" w:type="pct"/>
            <w:vAlign w:val="center"/>
          </w:tcPr>
          <w:p w:rsidR="00FC1168" w:rsidRPr="00436B9F" w:rsidRDefault="00FC1168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Разработка и реализация комплексных планов по повышению качества образования по предметным областям (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естественно-научное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, математическое, филологическое образование)</w:t>
            </w:r>
          </w:p>
        </w:tc>
        <w:tc>
          <w:tcPr>
            <w:tcW w:w="584" w:type="pct"/>
            <w:gridSpan w:val="2"/>
          </w:tcPr>
          <w:p w:rsidR="00FC1168" w:rsidRPr="002F73FE" w:rsidRDefault="00FC1168" w:rsidP="00C25506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Руководители ММО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1168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98</w:t>
            </w:r>
          </w:p>
        </w:tc>
        <w:tc>
          <w:tcPr>
            <w:tcW w:w="3559" w:type="pct"/>
            <w:vAlign w:val="center"/>
          </w:tcPr>
          <w:p w:rsidR="00FC1168" w:rsidRPr="00436B9F" w:rsidRDefault="00FC1168" w:rsidP="00D9252E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Диссеминация лучших муниципальных образовательных практик на базе общеобразовательных организаций, показывающих высокие результаты</w:t>
            </w:r>
          </w:p>
        </w:tc>
        <w:tc>
          <w:tcPr>
            <w:tcW w:w="584" w:type="pct"/>
            <w:gridSpan w:val="2"/>
          </w:tcPr>
          <w:p w:rsidR="00FC1168" w:rsidRPr="002F73FE" w:rsidRDefault="00FC1168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FC1168" w:rsidRPr="000F6794" w:rsidRDefault="00D9252E" w:rsidP="00D9252E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99</w:t>
            </w:r>
          </w:p>
        </w:tc>
        <w:tc>
          <w:tcPr>
            <w:tcW w:w="3559" w:type="pct"/>
            <w:vAlign w:val="center"/>
          </w:tcPr>
          <w:p w:rsidR="00FC1168" w:rsidRPr="00436B9F" w:rsidRDefault="00FC1168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и проведение семинаров-практикумов на базе общеобразовательных организаций, работающих в сложных социальных условиях по актуальным вопросам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формирования системы внутренней оценки качества образования</w:t>
            </w:r>
            <w:proofErr w:type="gramEnd"/>
          </w:p>
        </w:tc>
        <w:tc>
          <w:tcPr>
            <w:tcW w:w="584" w:type="pct"/>
            <w:gridSpan w:val="2"/>
          </w:tcPr>
          <w:p w:rsidR="00FC1168" w:rsidRPr="002F73FE" w:rsidRDefault="00FC1168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FC1168" w:rsidRPr="002F73FE" w:rsidRDefault="00FC1168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100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Изучение, обобщение и распространение инновационного опыта общеобразовательных организаций и педагогов по реализации ФГОС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101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и проведение для педагогов профессиональных конкурсов, фестивалей педагогических идей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102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Участие в единых методических днях по проблемам повышения качества образования, методических мероприятиях ГАУДПО СО «ИРО»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103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Совершенствование подготовки педагогов к использованию в работе цифровых технологий, повышение ИКТ компетентности педагогов: консультации, семинары, мастер-классы по заявкам образовательных организаций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104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Расширение социального партнерства образовательных организаций с учреждениями образования, культуры, здравоохранения, спорта, общественными организациям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105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Взаимодействие всех субъектов профилактики  по решению проблем семьи и школы</w:t>
            </w:r>
          </w:p>
        </w:tc>
        <w:tc>
          <w:tcPr>
            <w:tcW w:w="584" w:type="pct"/>
            <w:gridSpan w:val="2"/>
          </w:tcPr>
          <w:p w:rsidR="00D9252E" w:rsidRPr="00436B9F" w:rsidRDefault="00D9252E" w:rsidP="00C25506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</w:p>
        </w:tc>
        <w:tc>
          <w:tcPr>
            <w:tcW w:w="524" w:type="pct"/>
          </w:tcPr>
          <w:p w:rsidR="00D9252E" w:rsidRPr="00436B9F" w:rsidRDefault="00D9252E" w:rsidP="00E27B15">
            <w:pPr>
              <w:pStyle w:val="a6"/>
              <w:rPr>
                <w:sz w:val="24"/>
                <w:szCs w:val="24"/>
              </w:rPr>
            </w:pP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106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работы  с родителями по вопросам качества образования (Совет школы, родительский  комитет,  индивидуальная работа с родителями, привлечение родительской общественности при проведении процедуры оценки качества образования, государственной итоговой аттестации в качестве общественных наблюдателей)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107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Включение представителей от родителей, бизнеса, общественных организаций в экспертную рабочую группу общественного совета по образованию по внедрению модели учительского роста, ориентированной на поддержку школ, функционирующих в сложных социальных условиях (на уровне муниципалитета и ОО)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108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 конфликтов, способов реагирования на конфликты (число конфликтов,  количество  проведенных медиативных процедур, использованные техники)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Постоянно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109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эффективности управленческих решений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76B76" w:rsidRPr="00436B9F" w:rsidTr="00863B2A">
        <w:trPr>
          <w:trHeight w:val="20"/>
        </w:trPr>
        <w:tc>
          <w:tcPr>
            <w:tcW w:w="333" w:type="pct"/>
          </w:tcPr>
          <w:p w:rsidR="00D9252E" w:rsidRPr="000F6794" w:rsidRDefault="00D9252E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110</w:t>
            </w:r>
          </w:p>
        </w:tc>
        <w:tc>
          <w:tcPr>
            <w:tcW w:w="3559" w:type="pct"/>
            <w:vAlign w:val="center"/>
          </w:tcPr>
          <w:p w:rsidR="00D9252E" w:rsidRPr="00436B9F" w:rsidRDefault="00D9252E" w:rsidP="00BE5619">
            <w:pPr>
              <w:pStyle w:val="a6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Направление «Информационной справки о результатах работы со школами с низкими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>образовательными результатами с учетом специфики ОО, на основе кластерного подхода»</w:t>
            </w:r>
          </w:p>
        </w:tc>
        <w:tc>
          <w:tcPr>
            <w:tcW w:w="584" w:type="pct"/>
            <w:gridSpan w:val="2"/>
          </w:tcPr>
          <w:p w:rsidR="00D9252E" w:rsidRPr="002F73FE" w:rsidRDefault="00D9252E" w:rsidP="00D9252E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Ежегодно</w:t>
            </w:r>
          </w:p>
        </w:tc>
        <w:tc>
          <w:tcPr>
            <w:tcW w:w="524" w:type="pct"/>
          </w:tcPr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</w:t>
            </w:r>
          </w:p>
          <w:p w:rsidR="00D9252E" w:rsidRPr="002F73FE" w:rsidRDefault="00D9252E" w:rsidP="00D9252E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lastRenderedPageBreak/>
              <w:t>МКУ «ИМЦ»</w:t>
            </w:r>
          </w:p>
        </w:tc>
      </w:tr>
      <w:tr w:rsidR="00C27278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9252E" w:rsidRPr="00395F85" w:rsidRDefault="00D9252E" w:rsidP="00863B2A">
            <w:pPr>
              <w:pStyle w:val="a7"/>
              <w:numPr>
                <w:ilvl w:val="0"/>
                <w:numId w:val="2"/>
              </w:numPr>
              <w:ind w:left="0" w:firstLine="0"/>
              <w:jc w:val="center"/>
              <w:rPr>
                <w:i/>
              </w:rPr>
            </w:pPr>
            <w:r w:rsidRPr="00395F85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lastRenderedPageBreak/>
              <w:t>Система развития таланта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9252E" w:rsidRPr="00395F85" w:rsidRDefault="00436B9F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111</w:t>
            </w:r>
          </w:p>
        </w:tc>
        <w:tc>
          <w:tcPr>
            <w:tcW w:w="3559" w:type="pct"/>
            <w:shd w:val="clear" w:color="auto" w:fill="auto"/>
          </w:tcPr>
          <w:p w:rsidR="00D9252E" w:rsidRPr="00436B9F" w:rsidRDefault="00D9252E" w:rsidP="00FB302F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Разработка и реализация муниципального Комплекса мер, направленного на выявление и поддержку одаренных детей и молодежи (далее - Комплекс мер)</w:t>
            </w:r>
          </w:p>
        </w:tc>
        <w:tc>
          <w:tcPr>
            <w:tcW w:w="584" w:type="pct"/>
            <w:gridSpan w:val="2"/>
            <w:shd w:val="clear" w:color="auto" w:fill="auto"/>
          </w:tcPr>
          <w:p w:rsidR="00D9252E" w:rsidRPr="002F73FE" w:rsidRDefault="00D9252E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25283" w:rsidRPr="002F73FE" w:rsidRDefault="00D9252E" w:rsidP="00D2528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9252E" w:rsidRPr="002F73FE" w:rsidRDefault="00D9252E" w:rsidP="00D2528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112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FB302F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Разработка и утверждение дорожной карты по реализации Комплекса мер на 2020-2021 годы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113</w:t>
            </w:r>
          </w:p>
        </w:tc>
        <w:tc>
          <w:tcPr>
            <w:tcW w:w="3559" w:type="pct"/>
            <w:shd w:val="clear" w:color="auto" w:fill="auto"/>
            <w:vAlign w:val="center"/>
          </w:tcPr>
          <w:p w:rsidR="00D25283" w:rsidRPr="00436B9F" w:rsidRDefault="00D25283" w:rsidP="00FB302F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Разработка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системы показателей оценки реализации дорожной карты Комплекса мер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на 2020-2021 годы</w:t>
            </w:r>
          </w:p>
        </w:tc>
        <w:tc>
          <w:tcPr>
            <w:tcW w:w="584" w:type="pct"/>
            <w:gridSpan w:val="2"/>
            <w:vAlign w:val="center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pStyle w:val="a6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114</w:t>
            </w:r>
          </w:p>
        </w:tc>
        <w:tc>
          <w:tcPr>
            <w:tcW w:w="3559" w:type="pct"/>
            <w:shd w:val="clear" w:color="auto" w:fill="auto"/>
            <w:vAlign w:val="bottom"/>
          </w:tcPr>
          <w:p w:rsidR="00D25283" w:rsidRPr="00436B9F" w:rsidRDefault="00D25283" w:rsidP="00FB302F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Проведение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мониторинга достижения показателей реализации дорожной карты Комплекса мер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на 2020-2021 годы</w:t>
            </w:r>
          </w:p>
        </w:tc>
        <w:tc>
          <w:tcPr>
            <w:tcW w:w="584" w:type="pct"/>
            <w:gridSpan w:val="2"/>
            <w:vAlign w:val="center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2020-2021 годы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115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Подготовка адресных рекомендаций по результатам анализа (своего и/или внешнего) итогов мониторинга муниципальных показателей по выявлению таланта, по поддержке и развитию таланта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2020-2021 годы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116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Подготовка рекомендаций по принятию управленческих решений на основании результатов анализа (своего и/или внешнего) итогов мониторинга муниципальных показателей по выявлению таланта, по поддержке и развитию таланта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117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и проведение Всероссийской олимпиады школьников (школьный, муниципальный, региональный этапы)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118</w:t>
            </w:r>
          </w:p>
        </w:tc>
        <w:tc>
          <w:tcPr>
            <w:tcW w:w="3559" w:type="pct"/>
            <w:shd w:val="clear" w:color="auto" w:fill="auto"/>
            <w:vAlign w:val="bottom"/>
          </w:tcPr>
          <w:p w:rsidR="00D25283" w:rsidRPr="00436B9F" w:rsidRDefault="00D25283" w:rsidP="005C17FA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Апробация и внедрение эффективных методик, инновационных технологий и форм работы с одаренными детьми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119</w:t>
            </w:r>
          </w:p>
        </w:tc>
        <w:tc>
          <w:tcPr>
            <w:tcW w:w="3559" w:type="pct"/>
            <w:shd w:val="clear" w:color="auto" w:fill="auto"/>
            <w:vAlign w:val="bottom"/>
          </w:tcPr>
          <w:p w:rsidR="00D25283" w:rsidRPr="00436B9F" w:rsidRDefault="00D25283" w:rsidP="005C17FA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Совершенствование механизма межведомственного взаимодействия по работе с одаренными детьми (образование, культура, спорт, молодежная политика)</w:t>
            </w:r>
          </w:p>
        </w:tc>
        <w:tc>
          <w:tcPr>
            <w:tcW w:w="584" w:type="pct"/>
            <w:gridSpan w:val="2"/>
            <w:vAlign w:val="bottom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120</w:t>
            </w:r>
          </w:p>
        </w:tc>
        <w:tc>
          <w:tcPr>
            <w:tcW w:w="3559" w:type="pct"/>
            <w:shd w:val="clear" w:color="auto" w:fill="auto"/>
            <w:vAlign w:val="bottom"/>
          </w:tcPr>
          <w:p w:rsidR="00D25283" w:rsidRPr="00436B9F" w:rsidRDefault="00D25283" w:rsidP="005C17FA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взаимодействия с организациями высшего образования по научному сопровождению одаренных детей и педагогов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5C17FA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D25283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121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pStyle w:val="a6"/>
              <w:jc w:val="both"/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повышения квалификации (профессиональной переподготовки) учителей для работы с одаренными и талантливыми детьми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122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8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Создание единой муниципальной базы данных одаренных детей и талантливой молодежи</w:t>
            </w:r>
          </w:p>
        </w:tc>
        <w:tc>
          <w:tcPr>
            <w:tcW w:w="584" w:type="pct"/>
            <w:gridSpan w:val="2"/>
            <w:shd w:val="clear" w:color="auto" w:fill="auto"/>
          </w:tcPr>
          <w:p w:rsidR="00D25283" w:rsidRPr="002F73FE" w:rsidRDefault="00D25283" w:rsidP="00C25506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2019-2021 годы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123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8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Обеспечение профессионального роста педагогических кадров через организацию и проведение научно-практических конференций, семинаров, мастер-классов, творческих лабораторий, иных мероприятий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  <w:vAlign w:val="bottom"/>
          </w:tcPr>
          <w:p w:rsidR="00D25283" w:rsidRPr="002F73FE" w:rsidRDefault="00D25283" w:rsidP="001C1498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 НТГО</w:t>
            </w:r>
          </w:p>
          <w:p w:rsidR="00D25283" w:rsidRPr="002F73FE" w:rsidRDefault="00D25283" w:rsidP="00F71907">
            <w:pPr>
              <w:spacing w:line="274" w:lineRule="exact"/>
              <w:rPr>
                <w:sz w:val="22"/>
                <w:szCs w:val="22"/>
              </w:rPr>
            </w:pP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124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8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интеллектуальных и творческих конкурсов, направленных на выявление одаренных детей и талантливой молодежи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25283" w:rsidRPr="002F73FE" w:rsidRDefault="00D25283" w:rsidP="001C1498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 НТГО</w:t>
            </w:r>
          </w:p>
          <w:p w:rsidR="00D25283" w:rsidRPr="002F73FE" w:rsidRDefault="00D25283" w:rsidP="001C1498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125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профессиональных конкурсов, направленных на выявление мастерства педагогов, работающих с одаренными и талантливыми детьми и молодежью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2020 год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126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Организация и проведение профильных смен для одаренных и талантливых детей на базе загородного центра «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Таватуй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»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127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5C17FA">
            <w:pPr>
              <w:spacing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Мониторинг результативности участия обучающихся в конкурсных мероприятиях муниципального, регионального, федерального, международного уровней</w:t>
            </w:r>
            <w:proofErr w:type="gramEnd"/>
          </w:p>
        </w:tc>
        <w:tc>
          <w:tcPr>
            <w:tcW w:w="584" w:type="pct"/>
            <w:gridSpan w:val="2"/>
          </w:tcPr>
          <w:p w:rsidR="00D25283" w:rsidRPr="002F73FE" w:rsidRDefault="00D25283" w:rsidP="005C17FA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5C17FA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2F73FE" w:rsidRPr="00436B9F" w:rsidTr="00863B2A">
        <w:trPr>
          <w:trHeight w:val="20"/>
        </w:trPr>
        <w:tc>
          <w:tcPr>
            <w:tcW w:w="333" w:type="pct"/>
          </w:tcPr>
          <w:p w:rsidR="00D25283" w:rsidRPr="00395F85" w:rsidRDefault="000A2CC5" w:rsidP="00863B2A">
            <w:pPr>
              <w:spacing w:line="220" w:lineRule="exact"/>
              <w:jc w:val="center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128</w:t>
            </w:r>
          </w:p>
        </w:tc>
        <w:tc>
          <w:tcPr>
            <w:tcW w:w="3559" w:type="pct"/>
            <w:shd w:val="clear" w:color="auto" w:fill="auto"/>
          </w:tcPr>
          <w:p w:rsidR="00D25283" w:rsidRPr="00436B9F" w:rsidRDefault="00D25283" w:rsidP="00900AA6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436B9F">
              <w:rPr>
                <w:rFonts w:eastAsia="Times New Roman"/>
                <w:sz w:val="24"/>
                <w:szCs w:val="24"/>
              </w:rPr>
              <w:t>Реализация  муниципального портфеля проектов, направленного на выявление и подде</w:t>
            </w:r>
            <w:r w:rsidR="00900AA6">
              <w:rPr>
                <w:rFonts w:eastAsia="Times New Roman"/>
                <w:sz w:val="24"/>
                <w:szCs w:val="24"/>
              </w:rPr>
              <w:t xml:space="preserve">ржку одаренных детей и молодежи: </w:t>
            </w:r>
            <w:r w:rsidRPr="00436B9F">
              <w:rPr>
                <w:rFonts w:eastAsia="Times New Roman"/>
                <w:i/>
                <w:sz w:val="24"/>
                <w:szCs w:val="24"/>
              </w:rPr>
              <w:t>конкурс проектов ОО, направленных на  внедрение  школьных моделей  развития таланта</w:t>
            </w:r>
          </w:p>
        </w:tc>
        <w:tc>
          <w:tcPr>
            <w:tcW w:w="584" w:type="pct"/>
            <w:gridSpan w:val="2"/>
          </w:tcPr>
          <w:p w:rsidR="00D25283" w:rsidRPr="002F73FE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2F73FE" w:rsidRDefault="00D25283" w:rsidP="005C17FA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5C17FA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ОО</w:t>
            </w:r>
          </w:p>
        </w:tc>
      </w:tr>
      <w:tr w:rsidR="00C27278" w:rsidRPr="00436B9F" w:rsidTr="002F73FE">
        <w:trPr>
          <w:trHeight w:val="20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:rsidR="00D25283" w:rsidRPr="00395F85" w:rsidRDefault="00D25283" w:rsidP="00395F85">
            <w:pPr>
              <w:pStyle w:val="a7"/>
              <w:numPr>
                <w:ilvl w:val="0"/>
                <w:numId w:val="2"/>
              </w:numPr>
              <w:spacing w:line="274" w:lineRule="exact"/>
              <w:ind w:left="0" w:firstLine="0"/>
              <w:jc w:val="center"/>
              <w:rPr>
                <w:rStyle w:val="20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</w:pPr>
            <w:r w:rsidRPr="00395F85">
              <w:rPr>
                <w:rStyle w:val="21"/>
                <w:rFonts w:ascii="Liberation Serif" w:eastAsiaTheme="minorHAnsi" w:hAnsi="Liberation Serif" w:cs="Liberation Serif"/>
                <w:i/>
                <w:color w:val="auto"/>
                <w:sz w:val="28"/>
                <w:szCs w:val="28"/>
              </w:rPr>
              <w:t>Система профориентации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.1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74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Разработка программы развития системы профориентации в системе образования НТГО.</w:t>
            </w:r>
          </w:p>
        </w:tc>
        <w:tc>
          <w:tcPr>
            <w:tcW w:w="461" w:type="pct"/>
          </w:tcPr>
          <w:p w:rsidR="00D25283" w:rsidRPr="002F73FE" w:rsidRDefault="00D25283" w:rsidP="00F71907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25283" w:rsidRPr="002F73FE" w:rsidRDefault="00D25283" w:rsidP="006B4C16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6B4C16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.2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E27B15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Создание в НТГО Координационного совета по развитию системы образования (по профориентации) с привлечением предприятий, объединений, организаций</w:t>
            </w:r>
          </w:p>
        </w:tc>
        <w:tc>
          <w:tcPr>
            <w:tcW w:w="461" w:type="pct"/>
          </w:tcPr>
          <w:p w:rsidR="00D25283" w:rsidRPr="002F73FE" w:rsidRDefault="00D25283" w:rsidP="00E27B15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25283" w:rsidRPr="002F73FE" w:rsidRDefault="00D25283" w:rsidP="00E27B15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 xml:space="preserve">УО </w:t>
            </w:r>
          </w:p>
          <w:p w:rsidR="00D25283" w:rsidRPr="002F73FE" w:rsidRDefault="00D25283" w:rsidP="00E27B15">
            <w:pPr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  <w:p w:rsidR="00D25283" w:rsidRPr="002F73FE" w:rsidRDefault="00D25283" w:rsidP="00E27B15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.3.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E27B15">
            <w:pPr>
              <w:spacing w:line="274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Проведение мероприятий по вопросам развития системы профориентации</w:t>
            </w:r>
          </w:p>
        </w:tc>
        <w:tc>
          <w:tcPr>
            <w:tcW w:w="461" w:type="pct"/>
          </w:tcPr>
          <w:p w:rsidR="00D25283" w:rsidRPr="002F73FE" w:rsidRDefault="00D25283" w:rsidP="00BC28E3">
            <w:pPr>
              <w:spacing w:line="220" w:lineRule="exact"/>
              <w:rPr>
                <w:sz w:val="22"/>
                <w:szCs w:val="22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2F73FE" w:rsidRDefault="00D25283" w:rsidP="00BC28E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 НТГО</w:t>
            </w:r>
          </w:p>
          <w:p w:rsidR="00D25283" w:rsidRPr="002F73FE" w:rsidRDefault="00D25283" w:rsidP="00BC28E3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МКУ «ИМЦ»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.3.1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Разработка плана мероприятий по развитию системы профессиональной ориентации в НТГО</w:t>
            </w:r>
          </w:p>
        </w:tc>
        <w:tc>
          <w:tcPr>
            <w:tcW w:w="461" w:type="pct"/>
          </w:tcPr>
          <w:p w:rsidR="00D25283" w:rsidRPr="002F73FE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август</w:t>
            </w:r>
          </w:p>
          <w:p w:rsidR="00D25283" w:rsidRPr="002F73FE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2F73FE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 с 2020 года</w:t>
            </w:r>
          </w:p>
        </w:tc>
        <w:tc>
          <w:tcPr>
            <w:tcW w:w="524" w:type="pct"/>
          </w:tcPr>
          <w:p w:rsidR="00D25283" w:rsidRPr="002F73FE" w:rsidRDefault="00D25283" w:rsidP="006B4C16">
            <w:pPr>
              <w:pStyle w:val="a6"/>
              <w:rPr>
                <w:sz w:val="22"/>
                <w:szCs w:val="22"/>
              </w:rPr>
            </w:pPr>
            <w:r w:rsidRPr="002F73FE">
              <w:rPr>
                <w:sz w:val="22"/>
                <w:szCs w:val="22"/>
              </w:rPr>
              <w:t>УО МКУ «ИМЦ»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.3.2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Разработка планов совместной деятельности по организации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работы с Центром занятости населения, профессиональными образовательными организациями.</w:t>
            </w:r>
          </w:p>
        </w:tc>
        <w:tc>
          <w:tcPr>
            <w:tcW w:w="461" w:type="pct"/>
          </w:tcPr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август</w:t>
            </w:r>
          </w:p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ежегодно с 2020 года</w:t>
            </w:r>
          </w:p>
        </w:tc>
        <w:tc>
          <w:tcPr>
            <w:tcW w:w="524" w:type="pct"/>
          </w:tcPr>
          <w:p w:rsidR="00D25283" w:rsidRPr="00436B9F" w:rsidRDefault="00D25283" w:rsidP="00E27B15">
            <w:pPr>
              <w:pStyle w:val="a6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УО </w:t>
            </w:r>
          </w:p>
          <w:p w:rsidR="00D25283" w:rsidRPr="00436B9F" w:rsidRDefault="00D25283" w:rsidP="00E27B15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МКУ «ИМЦ»</w:t>
            </w:r>
          </w:p>
          <w:p w:rsidR="00D25283" w:rsidRPr="00436B9F" w:rsidRDefault="00D25283" w:rsidP="00E27B15">
            <w:pPr>
              <w:rPr>
                <w:sz w:val="24"/>
                <w:szCs w:val="24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129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.3.3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Рассмотрение на совещаниях, круглых столах, заседаниях Общественного совета по образованию вопросов об организации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работы обучающихся и межведомственного взаимодействия в области профориентации</w:t>
            </w:r>
          </w:p>
        </w:tc>
        <w:tc>
          <w:tcPr>
            <w:tcW w:w="461" w:type="pct"/>
          </w:tcPr>
          <w:p w:rsidR="00D25283" w:rsidRPr="00436B9F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 течение года</w:t>
            </w:r>
          </w:p>
          <w:p w:rsidR="00D25283" w:rsidRPr="00436B9F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524" w:type="pct"/>
          </w:tcPr>
          <w:p w:rsidR="00D25283" w:rsidRPr="00436B9F" w:rsidRDefault="00D25283" w:rsidP="00E27B15">
            <w:pPr>
              <w:pStyle w:val="a6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УО </w:t>
            </w:r>
          </w:p>
          <w:p w:rsidR="00D25283" w:rsidRPr="00436B9F" w:rsidRDefault="00D25283" w:rsidP="00E27B15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МКУ «ИМЦ»</w:t>
            </w:r>
          </w:p>
          <w:p w:rsidR="00D25283" w:rsidRPr="00436B9F" w:rsidRDefault="00D25283" w:rsidP="00E27B15">
            <w:pPr>
              <w:pStyle w:val="a6"/>
              <w:rPr>
                <w:sz w:val="24"/>
                <w:szCs w:val="24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9.3.4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профориентационного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тестирования обучающихся 8-11 классов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ab/>
            </w:r>
          </w:p>
        </w:tc>
        <w:tc>
          <w:tcPr>
            <w:tcW w:w="461" w:type="pct"/>
          </w:tcPr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сентябрь</w:t>
            </w:r>
          </w:p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524" w:type="pct"/>
          </w:tcPr>
          <w:p w:rsidR="00D25283" w:rsidRPr="00436B9F" w:rsidRDefault="00D25283" w:rsidP="007C0F9E">
            <w:pPr>
              <w:pStyle w:val="a6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УО </w:t>
            </w:r>
          </w:p>
          <w:p w:rsidR="00D25283" w:rsidRPr="00436B9F" w:rsidRDefault="00D25283" w:rsidP="007C0F9E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МКУ «ИМЦ»</w:t>
            </w:r>
          </w:p>
          <w:p w:rsidR="00D25283" w:rsidRPr="00436B9F" w:rsidRDefault="00D25283" w:rsidP="007C0F9E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9.3.5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DE480B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Осуществление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предпрофильной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подготовки и профильного обучения при реализации основных образовательных программ основного и среднего общего образования.</w:t>
            </w:r>
          </w:p>
        </w:tc>
        <w:tc>
          <w:tcPr>
            <w:tcW w:w="461" w:type="pct"/>
          </w:tcPr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 течение года</w:t>
            </w:r>
          </w:p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524" w:type="pct"/>
          </w:tcPr>
          <w:p w:rsidR="00D25283" w:rsidRPr="00436B9F" w:rsidRDefault="00D25283" w:rsidP="00E27B15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0A2CC5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9.3.6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DE480B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Построение и реализация индивидуальных образовательных маршрутов </w:t>
            </w:r>
          </w:p>
        </w:tc>
        <w:tc>
          <w:tcPr>
            <w:tcW w:w="461" w:type="pct"/>
          </w:tcPr>
          <w:p w:rsidR="00D25283" w:rsidRPr="00436B9F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524" w:type="pct"/>
          </w:tcPr>
          <w:p w:rsidR="00D25283" w:rsidRPr="00436B9F" w:rsidRDefault="00D25283" w:rsidP="00E27B15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9.3.7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773CA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Участие в проектах «Билет в будущее», «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Проектория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»</w:t>
            </w:r>
          </w:p>
        </w:tc>
        <w:tc>
          <w:tcPr>
            <w:tcW w:w="461" w:type="pct"/>
          </w:tcPr>
          <w:p w:rsidR="00D25283" w:rsidRPr="00436B9F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 течение года</w:t>
            </w:r>
          </w:p>
          <w:p w:rsidR="00D25283" w:rsidRPr="00436B9F" w:rsidRDefault="00D25283" w:rsidP="00773CA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ежегодно </w:t>
            </w:r>
          </w:p>
        </w:tc>
        <w:tc>
          <w:tcPr>
            <w:tcW w:w="524" w:type="pct"/>
          </w:tcPr>
          <w:p w:rsidR="00D25283" w:rsidRPr="00436B9F" w:rsidRDefault="00D25283" w:rsidP="007C0F9E">
            <w:pPr>
              <w:pStyle w:val="a6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УО </w:t>
            </w:r>
          </w:p>
          <w:p w:rsidR="00D25283" w:rsidRPr="00436B9F" w:rsidRDefault="00D25283" w:rsidP="007C0F9E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МКУ «ИМЦ»</w:t>
            </w:r>
          </w:p>
          <w:p w:rsidR="00D25283" w:rsidRPr="00436B9F" w:rsidRDefault="00D25283" w:rsidP="007C0F9E">
            <w:pPr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9.3.8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Реализация программ профессиональных проб в  соответствии с договорами о  сетевом взаимодействия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общеОО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, организаций дополнительного образования, профессиональных ОО. </w:t>
            </w:r>
            <w:proofErr w:type="gramEnd"/>
          </w:p>
        </w:tc>
        <w:tc>
          <w:tcPr>
            <w:tcW w:w="461" w:type="pct"/>
          </w:tcPr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в течение года</w:t>
            </w:r>
          </w:p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ПОО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9.3.9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Реализация дополнительных общеобразовательных программ в объединениях по интересам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для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обучающихся (кружках, студиях, клубах, секциях)</w:t>
            </w:r>
          </w:p>
        </w:tc>
        <w:tc>
          <w:tcPr>
            <w:tcW w:w="461" w:type="pct"/>
          </w:tcPr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в течение года</w:t>
            </w:r>
          </w:p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9.3.10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Проведение городского ежегодного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профориентационного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фестиваля «Горизонты будущего»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март</w:t>
            </w:r>
          </w:p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9.3.11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395F8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Развитие форм временной занятости обучающихся ОО, в том числе включения их в деятельность добровольческих (волонтерских) объединений, реализацию добровольческих (волонтерских) и социокультурных проектов</w:t>
            </w:r>
          </w:p>
        </w:tc>
        <w:tc>
          <w:tcPr>
            <w:tcW w:w="461" w:type="pct"/>
          </w:tcPr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в течение года</w:t>
            </w:r>
          </w:p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6B4C16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9.3.12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395F8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Создание условий для развития трудовых навыков обучающихся О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О(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работа трудовых объединений школьников, отрядов по благоустройству, ученических трудовых объединений) в период летних каникул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июнь-август ежегодно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9.3.13</w:t>
            </w:r>
          </w:p>
          <w:p w:rsidR="00D25283" w:rsidRPr="00395F85" w:rsidRDefault="00D25283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773CA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Выявление и распространение лучших моделей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профориентационной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с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461" w:type="pct"/>
          </w:tcPr>
          <w:p w:rsidR="00D25283" w:rsidRPr="000F6794" w:rsidRDefault="00D25283" w:rsidP="00773CA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март</w:t>
            </w:r>
          </w:p>
          <w:p w:rsidR="00D25283" w:rsidRPr="000F6794" w:rsidRDefault="00D25283" w:rsidP="00773CA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9.3.14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Информационно-методическое сопровождение деятельности педагогических работников и руководящих работников образования в системе профессиональной ориентации обучающихся</w:t>
            </w:r>
          </w:p>
        </w:tc>
        <w:tc>
          <w:tcPr>
            <w:tcW w:w="461" w:type="pct"/>
          </w:tcPr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в течение года</w:t>
            </w:r>
          </w:p>
          <w:p w:rsidR="00D25283" w:rsidRPr="000F6794" w:rsidRDefault="00D25283" w:rsidP="00DE480B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E27B15">
            <w:pPr>
              <w:rPr>
                <w:sz w:val="22"/>
                <w:szCs w:val="22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9.3.15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Участие в Днях открытых дверей профессиональных ОО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февраль</w:t>
            </w:r>
          </w:p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март</w:t>
            </w:r>
          </w:p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ПОО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9.3.16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и проведение экскурсий, социальных практик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для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обучающихся на предприятия и в учреждения НТГО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6B4C16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9.3.17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профориентационных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встреч для информирования учащихся о ситуации и тенденциях развития рынка труда, профессиях, востребованных на рынке труда, предприятиях ведущих отраслей экономики Свердловской области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6B4C16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6B4C16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9.3.18</w:t>
            </w:r>
          </w:p>
        </w:tc>
        <w:tc>
          <w:tcPr>
            <w:tcW w:w="3682" w:type="pct"/>
            <w:gridSpan w:val="2"/>
            <w:shd w:val="clear" w:color="auto" w:fill="FFFFFF" w:themeFill="background1"/>
          </w:tcPr>
          <w:p w:rsidR="00D25283" w:rsidRPr="00436B9F" w:rsidRDefault="00D25283" w:rsidP="00E27B15">
            <w:pPr>
              <w:spacing w:line="283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Организация просмотров школьниками олимпиад и конкурсов профессионального мастерства среди </w:t>
            </w: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lastRenderedPageBreak/>
              <w:t xml:space="preserve">обучающихся профессиональных ОО, в том числе чемпионатов в рамках международного движения 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Ворлдскиллс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Интернешнл (</w:t>
            </w:r>
            <w:proofErr w:type="spell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WorldSkillsInternational</w:t>
            </w:r>
            <w:proofErr w:type="spell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)</w:t>
            </w:r>
          </w:p>
        </w:tc>
        <w:tc>
          <w:tcPr>
            <w:tcW w:w="461" w:type="pct"/>
          </w:tcPr>
          <w:p w:rsidR="00D25283" w:rsidRPr="000F6794" w:rsidRDefault="00D25283" w:rsidP="00E27B15">
            <w:pPr>
              <w:spacing w:line="220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ежегодно</w:t>
            </w:r>
          </w:p>
        </w:tc>
        <w:tc>
          <w:tcPr>
            <w:tcW w:w="524" w:type="pct"/>
          </w:tcPr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ОО</w:t>
            </w: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lastRenderedPageBreak/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9.4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2C1DE4">
            <w:pPr>
              <w:spacing w:line="274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Разработка комплексной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системы показателей мониторинга развития системы профориентации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в системе образования НТГО, включающей учет специфики ОО, учет потребностей Свердловской области, развитие связей с предприятиями и учреждениями, развитие взаимодействия системы общего образования и системы среднего профессионального образования, учет потребностей рынка труда региона, предпочтений обучающихся в области профориентации</w:t>
            </w:r>
            <w:r w:rsidRPr="00436B9F">
              <w:rPr>
                <w:sz w:val="24"/>
                <w:szCs w:val="24"/>
              </w:rPr>
              <w:t>.</w:t>
            </w:r>
          </w:p>
        </w:tc>
        <w:tc>
          <w:tcPr>
            <w:tcW w:w="461" w:type="pct"/>
          </w:tcPr>
          <w:p w:rsidR="00D25283" w:rsidRPr="000F6794" w:rsidRDefault="00D25283" w:rsidP="00F71907">
            <w:pPr>
              <w:spacing w:line="220" w:lineRule="exact"/>
              <w:rPr>
                <w:sz w:val="22"/>
                <w:szCs w:val="22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2019 год</w:t>
            </w:r>
          </w:p>
        </w:tc>
        <w:tc>
          <w:tcPr>
            <w:tcW w:w="524" w:type="pct"/>
          </w:tcPr>
          <w:p w:rsidR="00D25283" w:rsidRPr="000F6794" w:rsidRDefault="00D25283" w:rsidP="00E27B15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E27B15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E27B15">
            <w:pPr>
              <w:spacing w:line="220" w:lineRule="exact"/>
              <w:rPr>
                <w:sz w:val="22"/>
                <w:szCs w:val="22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9.5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2C1DE4">
            <w:p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Проведение мониторинга развития системы профориентации в системе образования НТГО</w:t>
            </w:r>
            <w:r w:rsidRPr="00436B9F">
              <w:rPr>
                <w:sz w:val="24"/>
                <w:szCs w:val="24"/>
              </w:rPr>
              <w:t xml:space="preserve">, по следующим направлениям: 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программно-методическое обеспечение </w:t>
            </w:r>
            <w:proofErr w:type="spellStart"/>
            <w:r w:rsidRPr="00436B9F">
              <w:rPr>
                <w:sz w:val="24"/>
                <w:szCs w:val="24"/>
              </w:rPr>
              <w:t>профориентационной</w:t>
            </w:r>
            <w:proofErr w:type="spellEnd"/>
            <w:r w:rsidRPr="00436B9F">
              <w:rPr>
                <w:sz w:val="24"/>
                <w:szCs w:val="24"/>
              </w:rPr>
              <w:t xml:space="preserve"> работы;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выявление профессиональной направленности </w:t>
            </w:r>
            <w:proofErr w:type="gramStart"/>
            <w:r w:rsidRPr="00436B9F">
              <w:rPr>
                <w:sz w:val="24"/>
                <w:szCs w:val="24"/>
              </w:rPr>
              <w:t>обучающихся</w:t>
            </w:r>
            <w:proofErr w:type="gramEnd"/>
            <w:r w:rsidRPr="00436B9F">
              <w:rPr>
                <w:sz w:val="24"/>
                <w:szCs w:val="24"/>
              </w:rPr>
              <w:t>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обеспечение преемственности общего и профессионального образования;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взаимодействие с Центром занятости населения и работодателями;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 xml:space="preserve">реализация </w:t>
            </w:r>
            <w:proofErr w:type="spellStart"/>
            <w:r w:rsidRPr="00436B9F">
              <w:rPr>
                <w:sz w:val="24"/>
                <w:szCs w:val="24"/>
              </w:rPr>
              <w:t>профориентационных</w:t>
            </w:r>
            <w:proofErr w:type="spellEnd"/>
            <w:r w:rsidRPr="00436B9F">
              <w:rPr>
                <w:sz w:val="24"/>
                <w:szCs w:val="24"/>
              </w:rPr>
              <w:t xml:space="preserve"> программ, проектов в сетевой форме;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proofErr w:type="spellStart"/>
            <w:r w:rsidRPr="00436B9F">
              <w:rPr>
                <w:sz w:val="24"/>
                <w:szCs w:val="24"/>
              </w:rPr>
              <w:t>профориентационная</w:t>
            </w:r>
            <w:proofErr w:type="spellEnd"/>
            <w:r w:rsidRPr="00436B9F">
              <w:rPr>
                <w:sz w:val="24"/>
                <w:szCs w:val="24"/>
              </w:rPr>
              <w:t xml:space="preserve"> работа при изучении учебных предметов, курсов внеурочной  деятельности;</w:t>
            </w:r>
          </w:p>
          <w:p w:rsidR="00D25283" w:rsidRPr="00436B9F" w:rsidRDefault="00D25283" w:rsidP="003F788C">
            <w:pPr>
              <w:pStyle w:val="a7"/>
              <w:numPr>
                <w:ilvl w:val="0"/>
                <w:numId w:val="3"/>
              </w:numPr>
              <w:spacing w:line="288" w:lineRule="exact"/>
              <w:jc w:val="both"/>
              <w:rPr>
                <w:sz w:val="24"/>
                <w:szCs w:val="24"/>
              </w:rPr>
            </w:pPr>
            <w:r w:rsidRPr="00436B9F">
              <w:rPr>
                <w:sz w:val="24"/>
                <w:szCs w:val="24"/>
              </w:rPr>
              <w:t>повышение квалификации педагогов по данному направлению.</w:t>
            </w:r>
          </w:p>
        </w:tc>
        <w:tc>
          <w:tcPr>
            <w:tcW w:w="461" w:type="pct"/>
          </w:tcPr>
          <w:p w:rsidR="00D25283" w:rsidRPr="000F6794" w:rsidRDefault="00D25283" w:rsidP="003F788C">
            <w:pPr>
              <w:spacing w:line="278" w:lineRule="exact"/>
              <w:rPr>
                <w:sz w:val="22"/>
                <w:szCs w:val="22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 с 2020 года</w:t>
            </w:r>
          </w:p>
        </w:tc>
        <w:tc>
          <w:tcPr>
            <w:tcW w:w="524" w:type="pct"/>
          </w:tcPr>
          <w:p w:rsidR="00D25283" w:rsidRPr="000F6794" w:rsidRDefault="00D25283" w:rsidP="007C0F9E">
            <w:pPr>
              <w:pStyle w:val="a6"/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 xml:space="preserve">УО </w:t>
            </w:r>
          </w:p>
          <w:p w:rsidR="00D25283" w:rsidRPr="000F6794" w:rsidRDefault="00D25283" w:rsidP="007C0F9E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F71907">
            <w:pPr>
              <w:spacing w:line="274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9.6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2C1DE4">
            <w:pPr>
              <w:spacing w:line="283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Анализ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результатов мониторинга развития системы профориентации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в системе образования НТГО</w:t>
            </w:r>
          </w:p>
        </w:tc>
        <w:tc>
          <w:tcPr>
            <w:tcW w:w="461" w:type="pct"/>
            <w:vAlign w:val="bottom"/>
          </w:tcPr>
          <w:p w:rsidR="00D25283" w:rsidRPr="000F6794" w:rsidRDefault="00D25283" w:rsidP="00F71907">
            <w:pPr>
              <w:spacing w:line="283" w:lineRule="exact"/>
              <w:rPr>
                <w:sz w:val="22"/>
                <w:szCs w:val="22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 с 2020 года</w:t>
            </w:r>
          </w:p>
        </w:tc>
        <w:tc>
          <w:tcPr>
            <w:tcW w:w="524" w:type="pct"/>
          </w:tcPr>
          <w:p w:rsidR="00D25283" w:rsidRPr="000F6794" w:rsidRDefault="00D25283" w:rsidP="001C1498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F71907">
            <w:pPr>
              <w:spacing w:line="274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</w:tr>
      <w:tr w:rsidR="000F6794" w:rsidRPr="00436B9F" w:rsidTr="00FC3E39">
        <w:trPr>
          <w:trHeight w:val="20"/>
        </w:trPr>
        <w:tc>
          <w:tcPr>
            <w:tcW w:w="333" w:type="pct"/>
          </w:tcPr>
          <w:p w:rsidR="00D25283" w:rsidRPr="00395F85" w:rsidRDefault="00F9405A" w:rsidP="00395F85">
            <w:pPr>
              <w:spacing w:line="220" w:lineRule="exact"/>
              <w:jc w:val="both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  <w:r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12</w:t>
            </w:r>
            <w:r w:rsidR="00D25283" w:rsidRPr="00395F85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9.7</w:t>
            </w:r>
          </w:p>
        </w:tc>
        <w:tc>
          <w:tcPr>
            <w:tcW w:w="3682" w:type="pct"/>
            <w:gridSpan w:val="2"/>
            <w:shd w:val="clear" w:color="auto" w:fill="FFFFFF" w:themeFill="background1"/>
            <w:vAlign w:val="bottom"/>
          </w:tcPr>
          <w:p w:rsidR="00D25283" w:rsidRPr="00436B9F" w:rsidRDefault="00D25283" w:rsidP="002C1DE4">
            <w:pPr>
              <w:spacing w:line="278" w:lineRule="exact"/>
              <w:jc w:val="both"/>
              <w:rPr>
                <w:sz w:val="24"/>
                <w:szCs w:val="24"/>
              </w:rPr>
            </w:pPr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Подготовка адресных рекомендаций по результатам </w:t>
            </w:r>
            <w:proofErr w:type="gramStart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>анализа итогов мониторинга развития системы профориентации</w:t>
            </w:r>
            <w:proofErr w:type="gramEnd"/>
            <w:r w:rsidRPr="00436B9F">
              <w:rPr>
                <w:rStyle w:val="20"/>
                <w:rFonts w:ascii="Liberation Serif" w:eastAsiaTheme="minorHAnsi" w:hAnsi="Liberation Serif" w:cs="Liberation Serif"/>
                <w:color w:val="auto"/>
                <w:sz w:val="24"/>
                <w:szCs w:val="24"/>
              </w:rPr>
              <w:t xml:space="preserve"> в системе образования НТГО</w:t>
            </w:r>
          </w:p>
        </w:tc>
        <w:tc>
          <w:tcPr>
            <w:tcW w:w="461" w:type="pct"/>
            <w:vAlign w:val="bottom"/>
          </w:tcPr>
          <w:p w:rsidR="00D25283" w:rsidRPr="000F6794" w:rsidRDefault="00D25283" w:rsidP="00F71907">
            <w:pPr>
              <w:spacing w:line="278" w:lineRule="exact"/>
              <w:rPr>
                <w:sz w:val="22"/>
                <w:szCs w:val="22"/>
              </w:rPr>
            </w:pPr>
            <w:r w:rsidRPr="000F6794">
              <w:rPr>
                <w:rStyle w:val="20"/>
                <w:rFonts w:ascii="Liberation Serif" w:eastAsiaTheme="minorHAnsi" w:hAnsi="Liberation Serif" w:cs="Liberation Serif"/>
                <w:color w:val="auto"/>
              </w:rPr>
              <w:t>ежегодно с 2020 года</w:t>
            </w:r>
          </w:p>
        </w:tc>
        <w:tc>
          <w:tcPr>
            <w:tcW w:w="524" w:type="pct"/>
          </w:tcPr>
          <w:p w:rsidR="00D25283" w:rsidRPr="000F6794" w:rsidRDefault="00D25283" w:rsidP="001C1498">
            <w:pPr>
              <w:rPr>
                <w:sz w:val="22"/>
                <w:szCs w:val="22"/>
              </w:rPr>
            </w:pPr>
            <w:r w:rsidRPr="000F6794">
              <w:rPr>
                <w:sz w:val="22"/>
                <w:szCs w:val="22"/>
              </w:rPr>
              <w:t>МКУ «ИМЦ»</w:t>
            </w:r>
          </w:p>
          <w:p w:rsidR="00D25283" w:rsidRPr="000F6794" w:rsidRDefault="00D25283" w:rsidP="00F71907">
            <w:pPr>
              <w:spacing w:line="274" w:lineRule="exact"/>
              <w:rPr>
                <w:rStyle w:val="20"/>
                <w:rFonts w:ascii="Liberation Serif" w:eastAsiaTheme="minorHAnsi" w:hAnsi="Liberation Serif" w:cs="Liberation Serif"/>
                <w:color w:val="auto"/>
              </w:rPr>
            </w:pPr>
          </w:p>
        </w:tc>
      </w:tr>
    </w:tbl>
    <w:p w:rsidR="006E27EA" w:rsidRDefault="006E27EA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</w:p>
    <w:p w:rsidR="007C0F9E" w:rsidRPr="007E61A0" w:rsidRDefault="002A3A8D" w:rsidP="00F71907">
      <w:pPr>
        <w:pStyle w:val="a5"/>
        <w:shd w:val="clear" w:color="auto" w:fill="auto"/>
        <w:spacing w:line="220" w:lineRule="exact"/>
        <w:rPr>
          <w:rFonts w:ascii="Liberation Serif" w:hAnsi="Liberation Serif" w:cs="Liberation Serif"/>
          <w:sz w:val="24"/>
          <w:szCs w:val="24"/>
        </w:rPr>
      </w:pPr>
      <w:r w:rsidRPr="007E61A0">
        <w:rPr>
          <w:rFonts w:ascii="Liberation Serif" w:hAnsi="Liberation Serif" w:cs="Liberation Serif"/>
          <w:sz w:val="24"/>
          <w:szCs w:val="24"/>
        </w:rPr>
        <w:t>Принятые с</w:t>
      </w:r>
      <w:r w:rsidR="00B915B8" w:rsidRPr="007E61A0">
        <w:rPr>
          <w:rFonts w:ascii="Liberation Serif" w:hAnsi="Liberation Serif" w:cs="Liberation Serif"/>
          <w:sz w:val="24"/>
          <w:szCs w:val="24"/>
        </w:rPr>
        <w:t>окращения</w:t>
      </w:r>
      <w:r w:rsidR="005D08C9" w:rsidRPr="007E61A0">
        <w:rPr>
          <w:rFonts w:ascii="Liberation Serif" w:hAnsi="Liberation Serif" w:cs="Liberation Serif"/>
          <w:sz w:val="24"/>
          <w:szCs w:val="24"/>
        </w:rPr>
        <w:t>:</w:t>
      </w:r>
    </w:p>
    <w:p w:rsidR="00B915B8" w:rsidRPr="007E61A0" w:rsidRDefault="00B915B8" w:rsidP="00B915B8">
      <w:pPr>
        <w:pStyle w:val="a6"/>
        <w:rPr>
          <w:sz w:val="24"/>
          <w:szCs w:val="24"/>
        </w:rPr>
      </w:pPr>
      <w:r w:rsidRPr="007E61A0">
        <w:rPr>
          <w:sz w:val="24"/>
          <w:szCs w:val="24"/>
        </w:rPr>
        <w:t xml:space="preserve">УО - управление образования администрации </w:t>
      </w:r>
      <w:proofErr w:type="spellStart"/>
      <w:r w:rsidRPr="007E61A0">
        <w:rPr>
          <w:sz w:val="24"/>
          <w:szCs w:val="24"/>
        </w:rPr>
        <w:t>Нижнетуринского</w:t>
      </w:r>
      <w:proofErr w:type="spellEnd"/>
      <w:r w:rsidRPr="007E61A0">
        <w:rPr>
          <w:sz w:val="24"/>
          <w:szCs w:val="24"/>
        </w:rPr>
        <w:t xml:space="preserve"> городского округа</w:t>
      </w:r>
    </w:p>
    <w:p w:rsidR="00B915B8" w:rsidRPr="007E61A0" w:rsidRDefault="00B915B8" w:rsidP="00B915B8">
      <w:pPr>
        <w:pStyle w:val="a6"/>
        <w:rPr>
          <w:sz w:val="24"/>
          <w:szCs w:val="24"/>
        </w:rPr>
      </w:pPr>
      <w:r w:rsidRPr="007E61A0">
        <w:rPr>
          <w:sz w:val="24"/>
          <w:szCs w:val="24"/>
        </w:rPr>
        <w:t>МКУ «ИМЦ» - муниципальное казенное учреждение «Информационн</w:t>
      </w:r>
      <w:proofErr w:type="gramStart"/>
      <w:r w:rsidRPr="007E61A0">
        <w:rPr>
          <w:sz w:val="24"/>
          <w:szCs w:val="24"/>
        </w:rPr>
        <w:t>о-</w:t>
      </w:r>
      <w:proofErr w:type="gramEnd"/>
      <w:r w:rsidRPr="007E61A0">
        <w:rPr>
          <w:sz w:val="24"/>
          <w:szCs w:val="24"/>
        </w:rPr>
        <w:t xml:space="preserve"> методический центр»</w:t>
      </w:r>
    </w:p>
    <w:p w:rsidR="00B915B8" w:rsidRPr="007E61A0" w:rsidRDefault="00B915B8" w:rsidP="00B915B8">
      <w:pPr>
        <w:pStyle w:val="a6"/>
        <w:rPr>
          <w:sz w:val="24"/>
          <w:szCs w:val="24"/>
        </w:rPr>
      </w:pPr>
      <w:r w:rsidRPr="007E61A0">
        <w:rPr>
          <w:sz w:val="24"/>
          <w:szCs w:val="24"/>
        </w:rPr>
        <w:t>ОО - образовательные организации</w:t>
      </w:r>
    </w:p>
    <w:p w:rsidR="00B915B8" w:rsidRPr="007E61A0" w:rsidRDefault="00B915B8" w:rsidP="00B915B8">
      <w:pPr>
        <w:pStyle w:val="a6"/>
        <w:rPr>
          <w:sz w:val="24"/>
          <w:szCs w:val="24"/>
        </w:rPr>
      </w:pPr>
      <w:r w:rsidRPr="007E61A0">
        <w:rPr>
          <w:sz w:val="24"/>
          <w:szCs w:val="24"/>
        </w:rPr>
        <w:t xml:space="preserve">НТГО - </w:t>
      </w:r>
      <w:proofErr w:type="spellStart"/>
      <w:r w:rsidRPr="007E61A0">
        <w:rPr>
          <w:sz w:val="24"/>
          <w:szCs w:val="24"/>
        </w:rPr>
        <w:t>Нижнетуринский</w:t>
      </w:r>
      <w:proofErr w:type="spellEnd"/>
      <w:r w:rsidRPr="007E61A0">
        <w:rPr>
          <w:sz w:val="24"/>
          <w:szCs w:val="24"/>
        </w:rPr>
        <w:t xml:space="preserve"> городской округ</w:t>
      </w:r>
    </w:p>
    <w:p w:rsidR="005D08C9" w:rsidRDefault="005D08C9" w:rsidP="00B915B8">
      <w:pPr>
        <w:pStyle w:val="a6"/>
        <w:rPr>
          <w:sz w:val="24"/>
          <w:szCs w:val="24"/>
        </w:rPr>
      </w:pPr>
      <w:r w:rsidRPr="007E61A0">
        <w:rPr>
          <w:sz w:val="24"/>
          <w:szCs w:val="24"/>
        </w:rPr>
        <w:t>ММО – муниципальные методические объединения</w:t>
      </w:r>
    </w:p>
    <w:p w:rsidR="007E61A0" w:rsidRPr="007E61A0" w:rsidRDefault="007E61A0" w:rsidP="00B915B8">
      <w:pPr>
        <w:pStyle w:val="a6"/>
        <w:rPr>
          <w:sz w:val="24"/>
          <w:szCs w:val="24"/>
        </w:rPr>
      </w:pPr>
    </w:p>
    <w:p w:rsidR="00F71907" w:rsidRPr="00436B9F" w:rsidRDefault="00F71907" w:rsidP="00B915B8">
      <w:pPr>
        <w:pStyle w:val="a6"/>
      </w:pPr>
      <w:r w:rsidRPr="00436B9F">
        <w:t>В соответствии с результатами реализации данной Дорожной карты в нее могут быть внесены изменения.</w:t>
      </w:r>
    </w:p>
    <w:sectPr w:rsidR="00F71907" w:rsidRPr="00436B9F" w:rsidSect="002F73FE">
      <w:footerReference w:type="even" r:id="rId8"/>
      <w:footerReference w:type="default" r:id="rId9"/>
      <w:pgSz w:w="16838" w:h="11906" w:orient="landscape" w:code="9"/>
      <w:pgMar w:top="1021" w:right="1134" w:bottom="1134" w:left="1134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8CB" w:rsidRDefault="008008CB" w:rsidP="001621E5">
      <w:pPr>
        <w:spacing w:after="0" w:line="240" w:lineRule="auto"/>
      </w:pPr>
      <w:r>
        <w:separator/>
      </w:r>
    </w:p>
  </w:endnote>
  <w:endnote w:type="continuationSeparator" w:id="0">
    <w:p w:rsidR="008008CB" w:rsidRDefault="008008CB" w:rsidP="0016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414004"/>
      <w:docPartObj>
        <w:docPartGallery w:val="Page Numbers (Bottom of Page)"/>
        <w:docPartUnique/>
      </w:docPartObj>
    </w:sdtPr>
    <w:sdtEndPr/>
    <w:sdtContent>
      <w:p w:rsidR="0034044C" w:rsidRDefault="008008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44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4044C" w:rsidRDefault="0034044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755250"/>
      <w:docPartObj>
        <w:docPartGallery w:val="Page Numbers (Bottom of Page)"/>
        <w:docPartUnique/>
      </w:docPartObj>
    </w:sdtPr>
    <w:sdtEndPr/>
    <w:sdtContent>
      <w:p w:rsidR="0034044C" w:rsidRDefault="0034044C">
        <w:pPr>
          <w:pStyle w:val="ab"/>
          <w:jc w:val="center"/>
        </w:pPr>
        <w:r w:rsidRPr="001621E5">
          <w:rPr>
            <w:sz w:val="22"/>
            <w:szCs w:val="22"/>
          </w:rPr>
          <w:fldChar w:fldCharType="begin"/>
        </w:r>
        <w:r w:rsidRPr="001621E5">
          <w:rPr>
            <w:sz w:val="22"/>
            <w:szCs w:val="22"/>
          </w:rPr>
          <w:instrText>PAGE   \* MERGEFORMAT</w:instrText>
        </w:r>
        <w:r w:rsidRPr="001621E5">
          <w:rPr>
            <w:sz w:val="22"/>
            <w:szCs w:val="22"/>
          </w:rPr>
          <w:fldChar w:fldCharType="separate"/>
        </w:r>
        <w:r w:rsidR="00117459">
          <w:rPr>
            <w:noProof/>
            <w:sz w:val="22"/>
            <w:szCs w:val="22"/>
          </w:rPr>
          <w:t>19</w:t>
        </w:r>
        <w:r w:rsidRPr="001621E5">
          <w:rPr>
            <w:sz w:val="22"/>
            <w:szCs w:val="22"/>
          </w:rPr>
          <w:fldChar w:fldCharType="end"/>
        </w:r>
      </w:p>
    </w:sdtContent>
  </w:sdt>
  <w:p w:rsidR="0034044C" w:rsidRDefault="003404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8CB" w:rsidRDefault="008008CB" w:rsidP="001621E5">
      <w:pPr>
        <w:spacing w:after="0" w:line="240" w:lineRule="auto"/>
      </w:pPr>
      <w:r>
        <w:separator/>
      </w:r>
    </w:p>
  </w:footnote>
  <w:footnote w:type="continuationSeparator" w:id="0">
    <w:p w:rsidR="008008CB" w:rsidRDefault="008008CB" w:rsidP="0016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48F3"/>
    <w:multiLevelType w:val="hybridMultilevel"/>
    <w:tmpl w:val="8A0A3666"/>
    <w:lvl w:ilvl="0" w:tplc="C6CC3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240FA"/>
    <w:multiLevelType w:val="multilevel"/>
    <w:tmpl w:val="0138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4ACB14A0"/>
    <w:multiLevelType w:val="hybridMultilevel"/>
    <w:tmpl w:val="E0F4AEAE"/>
    <w:lvl w:ilvl="0" w:tplc="8042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BC69B0"/>
    <w:multiLevelType w:val="hybridMultilevel"/>
    <w:tmpl w:val="E9980158"/>
    <w:lvl w:ilvl="0" w:tplc="30C20D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775"/>
    <w:rsid w:val="0002034D"/>
    <w:rsid w:val="000375AF"/>
    <w:rsid w:val="00056DFC"/>
    <w:rsid w:val="000677EF"/>
    <w:rsid w:val="00071A02"/>
    <w:rsid w:val="000A2CC5"/>
    <w:rsid w:val="000E6606"/>
    <w:rsid w:val="000F49AD"/>
    <w:rsid w:val="000F6794"/>
    <w:rsid w:val="00100F44"/>
    <w:rsid w:val="00101974"/>
    <w:rsid w:val="00117459"/>
    <w:rsid w:val="001621E5"/>
    <w:rsid w:val="00162D91"/>
    <w:rsid w:val="001717FB"/>
    <w:rsid w:val="00174E9F"/>
    <w:rsid w:val="00183798"/>
    <w:rsid w:val="001872B5"/>
    <w:rsid w:val="00195274"/>
    <w:rsid w:val="001958F9"/>
    <w:rsid w:val="001C1498"/>
    <w:rsid w:val="001D71BB"/>
    <w:rsid w:val="001D76D3"/>
    <w:rsid w:val="001F4C8D"/>
    <w:rsid w:val="001F4E2A"/>
    <w:rsid w:val="00213D94"/>
    <w:rsid w:val="002144FC"/>
    <w:rsid w:val="002203B4"/>
    <w:rsid w:val="0022491B"/>
    <w:rsid w:val="002314B8"/>
    <w:rsid w:val="00237BAC"/>
    <w:rsid w:val="00244A58"/>
    <w:rsid w:val="00276B76"/>
    <w:rsid w:val="002913DD"/>
    <w:rsid w:val="002A1C0C"/>
    <w:rsid w:val="002A3A8D"/>
    <w:rsid w:val="002B1F34"/>
    <w:rsid w:val="002C1DE4"/>
    <w:rsid w:val="002E30DB"/>
    <w:rsid w:val="002F0E16"/>
    <w:rsid w:val="002F41C6"/>
    <w:rsid w:val="002F73FE"/>
    <w:rsid w:val="00302B35"/>
    <w:rsid w:val="0034044C"/>
    <w:rsid w:val="003550FD"/>
    <w:rsid w:val="0036063F"/>
    <w:rsid w:val="00362E91"/>
    <w:rsid w:val="003855F0"/>
    <w:rsid w:val="003862D4"/>
    <w:rsid w:val="00395F85"/>
    <w:rsid w:val="003B5F0C"/>
    <w:rsid w:val="003B7211"/>
    <w:rsid w:val="003D1DB6"/>
    <w:rsid w:val="003D60B7"/>
    <w:rsid w:val="003F788C"/>
    <w:rsid w:val="00420E0F"/>
    <w:rsid w:val="00436B9F"/>
    <w:rsid w:val="00443C10"/>
    <w:rsid w:val="004632A3"/>
    <w:rsid w:val="00467383"/>
    <w:rsid w:val="00472969"/>
    <w:rsid w:val="00482C2E"/>
    <w:rsid w:val="004B6E68"/>
    <w:rsid w:val="004D4E86"/>
    <w:rsid w:val="004F0145"/>
    <w:rsid w:val="005131E4"/>
    <w:rsid w:val="00523410"/>
    <w:rsid w:val="0052584D"/>
    <w:rsid w:val="005302F3"/>
    <w:rsid w:val="00540A5D"/>
    <w:rsid w:val="005539BF"/>
    <w:rsid w:val="00554A50"/>
    <w:rsid w:val="00574C58"/>
    <w:rsid w:val="005C17FA"/>
    <w:rsid w:val="005C7580"/>
    <w:rsid w:val="005D08C9"/>
    <w:rsid w:val="00605FDC"/>
    <w:rsid w:val="00626C4E"/>
    <w:rsid w:val="00632744"/>
    <w:rsid w:val="006601A2"/>
    <w:rsid w:val="00677082"/>
    <w:rsid w:val="00680487"/>
    <w:rsid w:val="006910BB"/>
    <w:rsid w:val="006B4C16"/>
    <w:rsid w:val="006C0104"/>
    <w:rsid w:val="006E27EA"/>
    <w:rsid w:val="006E3207"/>
    <w:rsid w:val="006F1474"/>
    <w:rsid w:val="00725613"/>
    <w:rsid w:val="007358B7"/>
    <w:rsid w:val="0074091A"/>
    <w:rsid w:val="00741E5B"/>
    <w:rsid w:val="007601FA"/>
    <w:rsid w:val="00773CA5"/>
    <w:rsid w:val="00794613"/>
    <w:rsid w:val="007B1A09"/>
    <w:rsid w:val="007B2C5C"/>
    <w:rsid w:val="007C0F9E"/>
    <w:rsid w:val="007E5A59"/>
    <w:rsid w:val="007E61A0"/>
    <w:rsid w:val="008008CB"/>
    <w:rsid w:val="00807780"/>
    <w:rsid w:val="00842271"/>
    <w:rsid w:val="00863B2A"/>
    <w:rsid w:val="008A422B"/>
    <w:rsid w:val="008A7E02"/>
    <w:rsid w:val="008C420F"/>
    <w:rsid w:val="008D07EA"/>
    <w:rsid w:val="008D5123"/>
    <w:rsid w:val="008D7B24"/>
    <w:rsid w:val="008F537D"/>
    <w:rsid w:val="00900AA6"/>
    <w:rsid w:val="00917FDD"/>
    <w:rsid w:val="00941017"/>
    <w:rsid w:val="009534FB"/>
    <w:rsid w:val="00954E7B"/>
    <w:rsid w:val="00983FC1"/>
    <w:rsid w:val="0099459B"/>
    <w:rsid w:val="009A7DCB"/>
    <w:rsid w:val="009B1D21"/>
    <w:rsid w:val="009D361D"/>
    <w:rsid w:val="009E3B32"/>
    <w:rsid w:val="009E6174"/>
    <w:rsid w:val="00A10E4F"/>
    <w:rsid w:val="00A34D6E"/>
    <w:rsid w:val="00A765FF"/>
    <w:rsid w:val="00AA17E2"/>
    <w:rsid w:val="00AA26E2"/>
    <w:rsid w:val="00AA5A66"/>
    <w:rsid w:val="00B4322F"/>
    <w:rsid w:val="00B8067B"/>
    <w:rsid w:val="00B915B8"/>
    <w:rsid w:val="00BA5526"/>
    <w:rsid w:val="00BB1B39"/>
    <w:rsid w:val="00BC28E3"/>
    <w:rsid w:val="00BE5619"/>
    <w:rsid w:val="00C24E26"/>
    <w:rsid w:val="00C25506"/>
    <w:rsid w:val="00C27278"/>
    <w:rsid w:val="00C65635"/>
    <w:rsid w:val="00C73593"/>
    <w:rsid w:val="00C747E6"/>
    <w:rsid w:val="00C74FA5"/>
    <w:rsid w:val="00C937C8"/>
    <w:rsid w:val="00CC2F15"/>
    <w:rsid w:val="00D00775"/>
    <w:rsid w:val="00D017D0"/>
    <w:rsid w:val="00D02903"/>
    <w:rsid w:val="00D24CC2"/>
    <w:rsid w:val="00D25283"/>
    <w:rsid w:val="00D35F2C"/>
    <w:rsid w:val="00D45369"/>
    <w:rsid w:val="00D53D30"/>
    <w:rsid w:val="00D649BD"/>
    <w:rsid w:val="00D72870"/>
    <w:rsid w:val="00D7730D"/>
    <w:rsid w:val="00D9252E"/>
    <w:rsid w:val="00D9525B"/>
    <w:rsid w:val="00DA05A2"/>
    <w:rsid w:val="00DC2D51"/>
    <w:rsid w:val="00DC56BD"/>
    <w:rsid w:val="00DE480B"/>
    <w:rsid w:val="00DF14EA"/>
    <w:rsid w:val="00E0203C"/>
    <w:rsid w:val="00E12B2B"/>
    <w:rsid w:val="00E27B15"/>
    <w:rsid w:val="00E40B2C"/>
    <w:rsid w:val="00E40C25"/>
    <w:rsid w:val="00E54CA9"/>
    <w:rsid w:val="00E86FF9"/>
    <w:rsid w:val="00EC50EE"/>
    <w:rsid w:val="00EC7E4F"/>
    <w:rsid w:val="00EF3E65"/>
    <w:rsid w:val="00F538DF"/>
    <w:rsid w:val="00F71907"/>
    <w:rsid w:val="00F75591"/>
    <w:rsid w:val="00F8416A"/>
    <w:rsid w:val="00F9405A"/>
    <w:rsid w:val="00FB302F"/>
    <w:rsid w:val="00FC1168"/>
    <w:rsid w:val="00FC3E39"/>
    <w:rsid w:val="00FC4F6F"/>
    <w:rsid w:val="00FD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EC50E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C50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(2)_"/>
    <w:basedOn w:val="a0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C5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C5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andara8pt">
    <w:name w:val="Основной текст (2) + Candara;8 pt;Малые прописные"/>
    <w:basedOn w:val="2"/>
    <w:rsid w:val="00AA26E2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Candara8pt0">
    <w:name w:val="Основной текст (2) + Candara;8 pt"/>
    <w:basedOn w:val="2"/>
    <w:rsid w:val="00AA26E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AA26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F7190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719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No Spacing"/>
    <w:uiPriority w:val="1"/>
    <w:qFormat/>
    <w:rsid w:val="008C420F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C420F"/>
    <w:pPr>
      <w:ind w:left="720"/>
      <w:contextualSpacing/>
    </w:pPr>
  </w:style>
  <w:style w:type="character" w:customStyle="1" w:styleId="a8">
    <w:name w:val="Основной текст_"/>
    <w:basedOn w:val="a0"/>
    <w:link w:val="22"/>
    <w:rsid w:val="001019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10197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8"/>
    <w:rsid w:val="0010197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21E5"/>
  </w:style>
  <w:style w:type="paragraph" w:styleId="ab">
    <w:name w:val="footer"/>
    <w:basedOn w:val="a"/>
    <w:link w:val="ac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2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EC50EE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C50E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2">
    <w:name w:val="Основной текст (2)_"/>
    <w:basedOn w:val="a0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EC5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EC5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C5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andara8pt">
    <w:name w:val="Основной текст (2) + Candara;8 pt;Малые прописные"/>
    <w:basedOn w:val="2"/>
    <w:rsid w:val="00AA26E2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Candara8pt0">
    <w:name w:val="Основной текст (2) + Candara;8 pt"/>
    <w:basedOn w:val="2"/>
    <w:rsid w:val="00AA26E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">
    <w:name w:val="Основной текст (2) + 8 pt;Курсив"/>
    <w:basedOn w:val="2"/>
    <w:rsid w:val="00AA26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F7190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F719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No Spacing"/>
    <w:uiPriority w:val="1"/>
    <w:qFormat/>
    <w:rsid w:val="008C420F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C420F"/>
    <w:pPr>
      <w:ind w:left="720"/>
      <w:contextualSpacing/>
    </w:pPr>
  </w:style>
  <w:style w:type="character" w:customStyle="1" w:styleId="a8">
    <w:name w:val="Основной текст_"/>
    <w:basedOn w:val="a0"/>
    <w:link w:val="22"/>
    <w:rsid w:val="001019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10197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2">
    <w:name w:val="Основной текст2"/>
    <w:basedOn w:val="a"/>
    <w:link w:val="a8"/>
    <w:rsid w:val="0010197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21E5"/>
  </w:style>
  <w:style w:type="paragraph" w:styleId="ab">
    <w:name w:val="footer"/>
    <w:basedOn w:val="a"/>
    <w:link w:val="ac"/>
    <w:uiPriority w:val="99"/>
    <w:unhideWhenUsed/>
    <w:rsid w:val="00162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2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6436</Words>
  <Characters>36688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40</cp:revision>
  <dcterms:created xsi:type="dcterms:W3CDTF">2020-02-03T04:56:00Z</dcterms:created>
  <dcterms:modified xsi:type="dcterms:W3CDTF">2020-11-02T09:02:00Z</dcterms:modified>
</cp:coreProperties>
</file>